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0FC5D0C8" w:rsidR="002E6E94" w:rsidRPr="002E6E94" w:rsidRDefault="00721768" w:rsidP="002E6E94">
            <w:pPr>
              <w:pStyle w:val="CYPQSUBSUBTITLE"/>
            </w:pPr>
            <w:r>
              <w:t>Puller/Coffman/Kearns</w:t>
            </w:r>
            <w:bookmarkStart w:id="0" w:name="_GoBack"/>
            <w:bookmarkEnd w:id="0"/>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16D53D09" w:rsidR="002E6E94" w:rsidRPr="002E6E94" w:rsidRDefault="00A349B4" w:rsidP="002E6E94">
            <w:pPr>
              <w:pStyle w:val="CYPQSUBSUBTITLE"/>
            </w:pPr>
            <w:r>
              <w:t>Rocky Creek Ranch</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48FCD82F" w:rsidR="002E6E94" w:rsidRPr="002E6E94" w:rsidRDefault="00A349B4" w:rsidP="002E6E94">
            <w:pPr>
              <w:pStyle w:val="CYPQSUBSUBTITLE"/>
            </w:pPr>
            <w:r>
              <w:t>3/2/21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6FF639F4" w:rsidR="002E6E94" w:rsidRPr="002E6E94" w:rsidRDefault="00A349B4"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3B61E636" w:rsidR="004852DA" w:rsidRPr="002E6E94" w:rsidRDefault="00A349B4" w:rsidP="002E6E94">
            <w:pPr>
              <w:pStyle w:val="CYPQSUBSUBTITLE"/>
            </w:pPr>
            <w:r>
              <w:t>2:30-3:30</w:t>
            </w:r>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373685A3" w:rsidR="004852DA" w:rsidRPr="002E6E94" w:rsidRDefault="00A349B4" w:rsidP="002E6E94">
            <w:pPr>
              <w:pStyle w:val="CYPQSUBSUBTITLE"/>
            </w:pPr>
            <w:r>
              <w:t>Life Skills</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41B18C24" w:rsidR="002E6E94" w:rsidRPr="002E6E94" w:rsidRDefault="00A349B4"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683C2310" w:rsidR="002E6E94" w:rsidRPr="002E6E94" w:rsidRDefault="00A349B4" w:rsidP="002E6E94">
            <w:pPr>
              <w:rPr>
                <w:rFonts w:ascii="Franklin Gothic Book" w:hAnsi="Franklin Gothic Book"/>
                <w:color w:val="262727"/>
                <w:sz w:val="20"/>
                <w:szCs w:val="20"/>
              </w:rPr>
            </w:pPr>
            <w:r>
              <w:rPr>
                <w:rFonts w:ascii="Franklin Gothic Book" w:hAnsi="Franklin Gothic Book"/>
                <w:color w:val="262727"/>
                <w:sz w:val="20"/>
                <w:szCs w:val="20"/>
              </w:rPr>
              <w:t>Students were warmly welcomed</w:t>
            </w:r>
            <w:r w:rsidR="00FC754B">
              <w:rPr>
                <w:rFonts w:ascii="Franklin Gothic Book" w:hAnsi="Franklin Gothic Book"/>
                <w:color w:val="262727"/>
                <w:sz w:val="20"/>
                <w:szCs w:val="20"/>
              </w:rPr>
              <w:t xml:space="preserve"> by teachers</w:t>
            </w:r>
            <w:r>
              <w:rPr>
                <w:rFonts w:ascii="Franklin Gothic Book" w:hAnsi="Franklin Gothic Book"/>
                <w:color w:val="262727"/>
                <w:sz w:val="20"/>
                <w:szCs w:val="20"/>
              </w:rPr>
              <w:t xml:space="preserve">. Students inquired after teacher’s wellbeing.  Atmosphere relaxed.  Staff and students </w:t>
            </w:r>
            <w:r w:rsidR="00FC754B">
              <w:rPr>
                <w:rFonts w:ascii="Franklin Gothic Book" w:hAnsi="Franklin Gothic Book"/>
                <w:color w:val="262727"/>
                <w:sz w:val="20"/>
                <w:szCs w:val="20"/>
              </w:rPr>
              <w:t xml:space="preserve">were </w:t>
            </w:r>
            <w:r>
              <w:rPr>
                <w:rFonts w:ascii="Franklin Gothic Book" w:hAnsi="Franklin Gothic Book"/>
                <w:color w:val="262727"/>
                <w:sz w:val="20"/>
                <w:szCs w:val="20"/>
              </w:rPr>
              <w:t>encouraging to each other, students offer</w:t>
            </w:r>
            <w:r w:rsidR="00FC754B">
              <w:rPr>
                <w:rFonts w:ascii="Franklin Gothic Book" w:hAnsi="Franklin Gothic Book"/>
                <w:color w:val="262727"/>
                <w:sz w:val="20"/>
                <w:szCs w:val="20"/>
              </w:rPr>
              <w:t>ed</w:t>
            </w:r>
            <w:r>
              <w:rPr>
                <w:rFonts w:ascii="Franklin Gothic Book" w:hAnsi="Franklin Gothic Book"/>
                <w:color w:val="262727"/>
                <w:sz w:val="20"/>
                <w:szCs w:val="20"/>
              </w:rPr>
              <w:t xml:space="preserve"> to help each other and offer</w:t>
            </w:r>
            <w:r w:rsidR="00FC754B">
              <w:rPr>
                <w:rFonts w:ascii="Franklin Gothic Book" w:hAnsi="Franklin Gothic Book"/>
                <w:color w:val="262727"/>
                <w:sz w:val="20"/>
                <w:szCs w:val="20"/>
              </w:rPr>
              <w:t>ed</w:t>
            </w:r>
            <w:r>
              <w:rPr>
                <w:rFonts w:ascii="Franklin Gothic Book" w:hAnsi="Franklin Gothic Book"/>
                <w:color w:val="262727"/>
                <w:sz w:val="20"/>
                <w:szCs w:val="20"/>
              </w:rPr>
              <w:t xml:space="preserve"> encouragement to others. </w:t>
            </w:r>
            <w:r w:rsidR="008A4479">
              <w:rPr>
                <w:rFonts w:ascii="Franklin Gothic Book" w:hAnsi="Franklin Gothic Book"/>
                <w:color w:val="262727"/>
                <w:sz w:val="20"/>
                <w:szCs w:val="20"/>
              </w:rPr>
              <w:t xml:space="preserve"> Students excited about working on Treasure boxes and Apple Tuna Sandwiches. </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(e.g., Staff smile frequently, staff make appropriate and culturally relevant gestures that are responded to positively by young people- high fives, fist bumps, handshakes, pats on the back, etc.) Staff say things like “wow! Its is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405FF8B9" w:rsidR="002E6E94" w:rsidRPr="002E6E94" w:rsidRDefault="00A349B4"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8" w14:textId="1AA4EE4C" w:rsidR="002E6E94" w:rsidRPr="002E6E94" w:rsidRDefault="00A349B4" w:rsidP="002E6E94">
            <w:pPr>
              <w:rPr>
                <w:rFonts w:ascii="Franklin Gothic Book" w:hAnsi="Franklin Gothic Book"/>
                <w:color w:val="262727"/>
                <w:sz w:val="20"/>
                <w:szCs w:val="20"/>
              </w:rPr>
            </w:pPr>
            <w:r>
              <w:rPr>
                <w:rFonts w:ascii="Franklin Gothic Book" w:hAnsi="Franklin Gothic Book"/>
                <w:color w:val="262727"/>
                <w:sz w:val="20"/>
                <w:szCs w:val="20"/>
              </w:rPr>
              <w:t xml:space="preserve">Staff speaks softly to students and gets a smile or positive </w:t>
            </w:r>
            <w:r w:rsidR="008A4479">
              <w:rPr>
                <w:rFonts w:ascii="Franklin Gothic Book" w:hAnsi="Franklin Gothic Book"/>
                <w:color w:val="262727"/>
                <w:sz w:val="20"/>
                <w:szCs w:val="20"/>
              </w:rPr>
              <w:t xml:space="preserve">comment </w:t>
            </w:r>
            <w:r>
              <w:rPr>
                <w:rFonts w:ascii="Franklin Gothic Book" w:hAnsi="Franklin Gothic Book"/>
                <w:color w:val="262727"/>
                <w:sz w:val="20"/>
                <w:szCs w:val="20"/>
              </w:rPr>
              <w:t xml:space="preserve">in return. Positive words such as, “I knew you could do it”, “Nice one!” Can I share that with the class, it’s a great </w:t>
            </w:r>
            <w:r w:rsidR="008A4479">
              <w:rPr>
                <w:rFonts w:ascii="Franklin Gothic Book" w:hAnsi="Franklin Gothic Book"/>
                <w:color w:val="262727"/>
                <w:sz w:val="20"/>
                <w:szCs w:val="20"/>
              </w:rPr>
              <w:t xml:space="preserve">idea.” </w:t>
            </w:r>
            <w:r w:rsidR="00FC754B">
              <w:rPr>
                <w:rFonts w:ascii="Franklin Gothic Book" w:hAnsi="Franklin Gothic Book"/>
                <w:color w:val="262727"/>
                <w:sz w:val="20"/>
                <w:szCs w:val="20"/>
              </w:rPr>
              <w:t xml:space="preserve">Were used </w:t>
            </w:r>
            <w:r w:rsidR="008A4479">
              <w:rPr>
                <w:rFonts w:ascii="Franklin Gothic Book" w:hAnsi="Franklin Gothic Book"/>
                <w:color w:val="262727"/>
                <w:sz w:val="20"/>
                <w:szCs w:val="20"/>
              </w:rPr>
              <w:t xml:space="preserve">when working on Treasure boxes. Tone is adjusted to student need. A student added lettuce pieces to her Tuna Salad and teacher commented on how everyone should try new things and in different ways.  </w:t>
            </w: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0AB4AB23"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0" w14:textId="3FF52878"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Two students request</w:t>
            </w:r>
            <w:r w:rsidR="00FC754B">
              <w:rPr>
                <w:rFonts w:ascii="Franklin Gothic Book" w:hAnsi="Franklin Gothic Book"/>
                <w:color w:val="262727"/>
                <w:sz w:val="20"/>
                <w:szCs w:val="20"/>
              </w:rPr>
              <w:t>ed</w:t>
            </w:r>
            <w:r>
              <w:rPr>
                <w:rFonts w:ascii="Franklin Gothic Book" w:hAnsi="Franklin Gothic Book"/>
                <w:color w:val="262727"/>
                <w:sz w:val="20"/>
                <w:szCs w:val="20"/>
              </w:rPr>
              <w:t xml:space="preserve"> extra time to work and not to</w:t>
            </w:r>
            <w:r w:rsidR="00FC754B">
              <w:rPr>
                <w:rFonts w:ascii="Franklin Gothic Book" w:hAnsi="Franklin Gothic Book"/>
                <w:color w:val="262727"/>
                <w:sz w:val="20"/>
                <w:szCs w:val="20"/>
              </w:rPr>
              <w:t xml:space="preserve"> work in a group. Teacher granted</w:t>
            </w:r>
            <w:r>
              <w:rPr>
                <w:rFonts w:ascii="Franklin Gothic Book" w:hAnsi="Franklin Gothic Book"/>
                <w:color w:val="262727"/>
                <w:sz w:val="20"/>
                <w:szCs w:val="20"/>
              </w:rPr>
              <w:t xml:space="preserve"> request.  Each student worked alone next to the group and was able to concentrate and get task completed. </w:t>
            </w:r>
          </w:p>
          <w:p w14:paraId="28DFE461" w14:textId="77777777" w:rsidR="002E6E94" w:rsidRPr="002E6E94" w:rsidRDefault="002E6E94" w:rsidP="002E6E94">
            <w:pPr>
              <w:rPr>
                <w:rFonts w:ascii="Franklin Gothic Book" w:hAnsi="Franklin Gothic Book"/>
                <w:color w:val="262727"/>
                <w:sz w:val="20"/>
                <w:szCs w:val="20"/>
              </w:rPr>
            </w:pP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3CBD5041"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6" w14:textId="133825E8"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When a student appeared agitated about not l</w:t>
            </w:r>
            <w:r w:rsidR="00FC754B">
              <w:rPr>
                <w:rFonts w:ascii="Franklin Gothic Book" w:hAnsi="Franklin Gothic Book"/>
                <w:color w:val="262727"/>
                <w:sz w:val="20"/>
                <w:szCs w:val="20"/>
              </w:rPr>
              <w:t>iking some of the ingredients in</w:t>
            </w:r>
            <w:r>
              <w:rPr>
                <w:rFonts w:ascii="Franklin Gothic Book" w:hAnsi="Franklin Gothic Book"/>
                <w:color w:val="262727"/>
                <w:sz w:val="20"/>
                <w:szCs w:val="20"/>
              </w:rPr>
              <w:t xml:space="preserve"> the Apple Tuna Sandwich, the staff asked the student how she would make it. The student said she would reduce the amount of yogurt and add more honey. The teacher agreed to let her try her new recipe by making a small amount of both and then doing a taste test to see which was better. The student calmed and became excited about the experiment.  </w:t>
            </w:r>
          </w:p>
          <w:p w14:paraId="28DFE468" w14:textId="1CA701DF"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4DFF98EF"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7C95D102"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t xml:space="preserve">Teacher reminded students about the agreed upon guidelines for crafting and food preparation. (Holding scissors and knife in specific ways to promote safety.) She also held herself accountable as having the same expectation.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reference is made to more than one type of </w:t>
            </w:r>
            <w:r>
              <w:rPr>
                <w:rFonts w:ascii="Franklin Gothic Book" w:hAnsi="Franklin Gothic Book"/>
                <w:color w:val="262727"/>
                <w:sz w:val="20"/>
                <w:szCs w:val="20"/>
              </w:rPr>
              <w:lastRenderedPageBreak/>
              <w:t>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619AE941" w:rsidR="002E6E94" w:rsidRPr="002E6E94" w:rsidRDefault="008A4479"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1955ECEB" w:rsidR="002E6E94" w:rsidRPr="002E6E94" w:rsidRDefault="00EE6078" w:rsidP="002E6E94">
            <w:pPr>
              <w:rPr>
                <w:rFonts w:ascii="Franklin Gothic Book" w:hAnsi="Franklin Gothic Book"/>
                <w:color w:val="262727"/>
                <w:sz w:val="20"/>
                <w:szCs w:val="20"/>
              </w:rPr>
            </w:pPr>
            <w:r>
              <w:rPr>
                <w:rFonts w:ascii="Franklin Gothic Book" w:hAnsi="Franklin Gothic Book"/>
                <w:color w:val="262727"/>
                <w:sz w:val="20"/>
                <w:szCs w:val="20"/>
              </w:rPr>
              <w:t>No evidence of bias</w:t>
            </w:r>
            <w:r w:rsidR="00FC754B">
              <w:rPr>
                <w:rFonts w:ascii="Franklin Gothic Book" w:hAnsi="Franklin Gothic Book"/>
                <w:color w:val="262727"/>
                <w:sz w:val="20"/>
                <w:szCs w:val="20"/>
              </w:rPr>
              <w:t xml:space="preserve">. All students were treated in the same manner. Students were excited and happy about the lesson. </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05EE82"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B15CA"/>
    <w:rsid w:val="002D0297"/>
    <w:rsid w:val="002D6497"/>
    <w:rsid w:val="002E6E94"/>
    <w:rsid w:val="002E7499"/>
    <w:rsid w:val="002F1758"/>
    <w:rsid w:val="00316E3F"/>
    <w:rsid w:val="0032204D"/>
    <w:rsid w:val="00334B8A"/>
    <w:rsid w:val="003679E9"/>
    <w:rsid w:val="003A3263"/>
    <w:rsid w:val="004852DA"/>
    <w:rsid w:val="005863E5"/>
    <w:rsid w:val="005B5A66"/>
    <w:rsid w:val="00647206"/>
    <w:rsid w:val="00701A91"/>
    <w:rsid w:val="00721768"/>
    <w:rsid w:val="007459BA"/>
    <w:rsid w:val="007528E6"/>
    <w:rsid w:val="007720BE"/>
    <w:rsid w:val="00827F27"/>
    <w:rsid w:val="00847E6F"/>
    <w:rsid w:val="008A4479"/>
    <w:rsid w:val="008C0CEC"/>
    <w:rsid w:val="008C22AF"/>
    <w:rsid w:val="008E5FB5"/>
    <w:rsid w:val="00932913"/>
    <w:rsid w:val="009B5533"/>
    <w:rsid w:val="00A349B4"/>
    <w:rsid w:val="00AB3A2B"/>
    <w:rsid w:val="00AD41EC"/>
    <w:rsid w:val="00C43450"/>
    <w:rsid w:val="00C4537E"/>
    <w:rsid w:val="00CB4C97"/>
    <w:rsid w:val="00CD0C58"/>
    <w:rsid w:val="00CD356F"/>
    <w:rsid w:val="00CE343A"/>
    <w:rsid w:val="00D81EB8"/>
    <w:rsid w:val="00DD1699"/>
    <w:rsid w:val="00E12FB5"/>
    <w:rsid w:val="00E171C7"/>
    <w:rsid w:val="00E61676"/>
    <w:rsid w:val="00EE6078"/>
    <w:rsid w:val="00F12A97"/>
    <w:rsid w:val="00F36E1E"/>
    <w:rsid w:val="00FC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8EAF2B94-13BF-475A-8F90-36408203B825}">
  <ds:schemaRefs>
    <ds:schemaRef ds:uri="48608fc4-3311-4ce8-a93f-bb9cc2e85e4e"/>
    <ds:schemaRef ds:uri="http://purl.org/dc/terms/"/>
    <ds:schemaRef ds:uri="http://schemas.microsoft.com/office/2006/documentManagement/types"/>
    <ds:schemaRef ds:uri="http://schemas.microsoft.com/office/infopath/2007/PartnerControls"/>
    <ds:schemaRef ds:uri="d9b1385f-9adb-41cb-aca5-d76bc7aed59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5</cp:revision>
  <cp:lastPrinted>2018-08-31T18:02:00Z</cp:lastPrinted>
  <dcterms:created xsi:type="dcterms:W3CDTF">2021-03-03T19:25:00Z</dcterms:created>
  <dcterms:modified xsi:type="dcterms:W3CDTF">2021-03-16T17:28:00Z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