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FE43D" w14:textId="4C793193" w:rsidR="002E6E94" w:rsidRPr="002E6E94" w:rsidRDefault="004852DA" w:rsidP="002E6E94">
      <w:pPr>
        <w:pStyle w:val="CYPQsubtitle"/>
      </w:pPr>
      <w:r>
        <w:t xml:space="preserve">SEL PQA Self-Assessment Creating Safe Spaces </w:t>
      </w:r>
      <w:r w:rsidR="002E6E94" w:rsidRPr="002E6E94">
        <w:t>Scoring Sheet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
        <w:gridCol w:w="3666"/>
        <w:gridCol w:w="1208"/>
        <w:gridCol w:w="4459"/>
      </w:tblGrid>
      <w:tr w:rsidR="002E6E94" w:rsidRPr="002E6E94" w14:paraId="28DFE442" w14:textId="77777777" w:rsidTr="002E6E94">
        <w:trPr>
          <w:trHeight w:val="378"/>
        </w:trPr>
        <w:tc>
          <w:tcPr>
            <w:tcW w:w="367" w:type="pct"/>
            <w:vAlign w:val="bottom"/>
          </w:tcPr>
          <w:p w14:paraId="28DFE43E" w14:textId="77777777" w:rsidR="002E6E94" w:rsidRPr="002E6E94" w:rsidRDefault="002E6E94" w:rsidP="002E6E94">
            <w:pPr>
              <w:pStyle w:val="CYPQSUBSUBTITLE"/>
            </w:pPr>
            <w:r w:rsidRPr="002E6E94">
              <w:t>Name:</w:t>
            </w:r>
          </w:p>
        </w:tc>
        <w:tc>
          <w:tcPr>
            <w:tcW w:w="1891" w:type="pct"/>
            <w:tcBorders>
              <w:bottom w:val="single" w:sz="4" w:space="0" w:color="auto"/>
            </w:tcBorders>
            <w:vAlign w:val="bottom"/>
          </w:tcPr>
          <w:p w14:paraId="28DFE43F" w14:textId="700A02AE" w:rsidR="002E6E94" w:rsidRPr="002E6E94" w:rsidRDefault="00682879" w:rsidP="002E6E94">
            <w:pPr>
              <w:pStyle w:val="CYPQSUBSUBTITLE"/>
            </w:pPr>
            <w:r>
              <w:t>Puller/Coffman/Kearns</w:t>
            </w:r>
            <w:bookmarkStart w:id="0" w:name="_GoBack"/>
            <w:bookmarkEnd w:id="0"/>
          </w:p>
        </w:tc>
        <w:tc>
          <w:tcPr>
            <w:tcW w:w="484" w:type="pct"/>
            <w:vAlign w:val="bottom"/>
          </w:tcPr>
          <w:p w14:paraId="28DFE440" w14:textId="1009A660" w:rsidR="002E6E94" w:rsidRPr="002E6E94" w:rsidRDefault="004852DA" w:rsidP="002E6E94">
            <w:pPr>
              <w:pStyle w:val="CYPQSUBSUBTITLE"/>
            </w:pPr>
            <w:r>
              <w:t>Site Name</w:t>
            </w:r>
            <w:r w:rsidR="002E6E94" w:rsidRPr="002E6E94">
              <w:t>:</w:t>
            </w:r>
          </w:p>
        </w:tc>
        <w:tc>
          <w:tcPr>
            <w:tcW w:w="2258" w:type="pct"/>
            <w:tcBorders>
              <w:bottom w:val="single" w:sz="4" w:space="0" w:color="auto"/>
            </w:tcBorders>
            <w:vAlign w:val="bottom"/>
          </w:tcPr>
          <w:p w14:paraId="28DFE441" w14:textId="4E90BD78" w:rsidR="002E6E94" w:rsidRPr="002E6E94" w:rsidRDefault="004F7E19" w:rsidP="002E6E94">
            <w:pPr>
              <w:pStyle w:val="CYPQSUBSUBTITLE"/>
            </w:pPr>
            <w:r>
              <w:t>West County Middle School</w:t>
            </w:r>
          </w:p>
        </w:tc>
      </w:tr>
      <w:tr w:rsidR="002E6E94" w:rsidRPr="002E6E94" w14:paraId="28DFE447" w14:textId="77777777" w:rsidTr="004852DA">
        <w:trPr>
          <w:trHeight w:val="399"/>
        </w:trPr>
        <w:tc>
          <w:tcPr>
            <w:tcW w:w="367" w:type="pct"/>
            <w:vAlign w:val="bottom"/>
          </w:tcPr>
          <w:p w14:paraId="28DFE443" w14:textId="09D66188" w:rsidR="002E6E94" w:rsidRPr="002E6E94" w:rsidRDefault="002E6E94" w:rsidP="002E6E94">
            <w:pPr>
              <w:pStyle w:val="CYPQSUBSUBTITLE"/>
            </w:pPr>
            <w:r w:rsidRPr="002E6E94">
              <w:t>Date</w:t>
            </w:r>
            <w:r w:rsidR="004852DA">
              <w:t xml:space="preserve"> of observation</w:t>
            </w:r>
            <w:r w:rsidRPr="002E6E94">
              <w:t>:</w:t>
            </w:r>
          </w:p>
        </w:tc>
        <w:tc>
          <w:tcPr>
            <w:tcW w:w="1891" w:type="pct"/>
            <w:tcBorders>
              <w:top w:val="single" w:sz="4" w:space="0" w:color="auto"/>
              <w:bottom w:val="single" w:sz="4" w:space="0" w:color="auto"/>
            </w:tcBorders>
            <w:vAlign w:val="bottom"/>
          </w:tcPr>
          <w:p w14:paraId="28DFE444" w14:textId="5585685A" w:rsidR="002E6E94" w:rsidRPr="002E6E94" w:rsidRDefault="004F7E19" w:rsidP="002E6E94">
            <w:pPr>
              <w:pStyle w:val="CYPQSUBSUBTITLE"/>
            </w:pPr>
            <w:r>
              <w:t>3.3.21</w:t>
            </w:r>
          </w:p>
        </w:tc>
        <w:tc>
          <w:tcPr>
            <w:tcW w:w="484" w:type="pct"/>
            <w:vAlign w:val="bottom"/>
          </w:tcPr>
          <w:p w14:paraId="28DFE445" w14:textId="582A1C42" w:rsidR="002E6E94" w:rsidRPr="002E6E94" w:rsidRDefault="004852DA" w:rsidP="002E6E94">
            <w:pPr>
              <w:pStyle w:val="CYPQSUBSUBTITLE"/>
            </w:pPr>
            <w:r>
              <w:t>Grantee Name</w:t>
            </w:r>
            <w:r w:rsidR="002E6E94" w:rsidRPr="002E6E94">
              <w:t>:</w:t>
            </w:r>
          </w:p>
        </w:tc>
        <w:tc>
          <w:tcPr>
            <w:tcW w:w="2258" w:type="pct"/>
            <w:vAlign w:val="bottom"/>
          </w:tcPr>
          <w:p w14:paraId="28DFE446" w14:textId="2DAEE0D2" w:rsidR="002E6E94" w:rsidRPr="002E6E94" w:rsidRDefault="004F7E19" w:rsidP="002E6E94">
            <w:pPr>
              <w:pStyle w:val="CYPQSUBSUBTITLE"/>
            </w:pPr>
            <w:r>
              <w:t>West St. Francois County R-IV</w:t>
            </w:r>
          </w:p>
        </w:tc>
      </w:tr>
      <w:tr w:rsidR="004852DA" w:rsidRPr="002E6E94" w14:paraId="27CBEEFB" w14:textId="77777777" w:rsidTr="002E6E94">
        <w:trPr>
          <w:trHeight w:val="399"/>
        </w:trPr>
        <w:tc>
          <w:tcPr>
            <w:tcW w:w="367" w:type="pct"/>
            <w:vAlign w:val="bottom"/>
          </w:tcPr>
          <w:p w14:paraId="13D0A3A5" w14:textId="776FF28F" w:rsidR="004852DA" w:rsidRPr="002E6E94" w:rsidRDefault="004852DA" w:rsidP="002E6E94">
            <w:pPr>
              <w:pStyle w:val="CYPQSUBSUBTITLE"/>
            </w:pPr>
            <w:r>
              <w:t xml:space="preserve">Time of observation: </w:t>
            </w:r>
            <w:r w:rsidRPr="004852DA">
              <w:rPr>
                <w:sz w:val="20"/>
                <w:szCs w:val="20"/>
              </w:rPr>
              <w:t>(i.e. 4pm-5pm)</w:t>
            </w:r>
          </w:p>
        </w:tc>
        <w:tc>
          <w:tcPr>
            <w:tcW w:w="1891" w:type="pct"/>
            <w:tcBorders>
              <w:top w:val="single" w:sz="4" w:space="0" w:color="auto"/>
              <w:bottom w:val="single" w:sz="4" w:space="0" w:color="auto"/>
            </w:tcBorders>
            <w:vAlign w:val="bottom"/>
          </w:tcPr>
          <w:p w14:paraId="4622AC49" w14:textId="0937ECEA" w:rsidR="004852DA" w:rsidRPr="002E6E94" w:rsidRDefault="00606D6C" w:rsidP="002E6E94">
            <w:pPr>
              <w:pStyle w:val="CYPQSUBSUBTITLE"/>
            </w:pPr>
            <w:r>
              <w:t>4:10-4:45</w:t>
            </w:r>
          </w:p>
        </w:tc>
        <w:tc>
          <w:tcPr>
            <w:tcW w:w="484" w:type="pct"/>
            <w:vAlign w:val="bottom"/>
          </w:tcPr>
          <w:p w14:paraId="3B3840F7" w14:textId="72C5BB17" w:rsidR="004852DA" w:rsidRDefault="004852DA" w:rsidP="002E6E94">
            <w:pPr>
              <w:pStyle w:val="CYPQSUBSUBTITLE"/>
            </w:pPr>
            <w:r>
              <w:t>Activity observed:</w:t>
            </w:r>
          </w:p>
        </w:tc>
        <w:tc>
          <w:tcPr>
            <w:tcW w:w="2258" w:type="pct"/>
            <w:tcBorders>
              <w:bottom w:val="single" w:sz="4" w:space="0" w:color="auto"/>
            </w:tcBorders>
            <w:vAlign w:val="bottom"/>
          </w:tcPr>
          <w:p w14:paraId="78211267" w14:textId="59889EA1" w:rsidR="004852DA" w:rsidRPr="002E6E94" w:rsidRDefault="00E25178" w:rsidP="002E6E94">
            <w:pPr>
              <w:pStyle w:val="CYPQSUBSUBTITLE"/>
            </w:pPr>
            <w:r>
              <w:t xml:space="preserve">Tutoring/Homework Help </w:t>
            </w:r>
          </w:p>
        </w:tc>
      </w:tr>
    </w:tbl>
    <w:p w14:paraId="28DFE448" w14:textId="77777777" w:rsidR="002E6E94" w:rsidRDefault="002E6E94" w:rsidP="002E6E94">
      <w:pPr>
        <w:rPr>
          <w:rFonts w:ascii="Franklin Gothic Book" w:hAnsi="Franklin Gothic Book"/>
          <w:color w:val="262727"/>
          <w:sz w:val="20"/>
          <w:szCs w:val="20"/>
        </w:rPr>
      </w:pPr>
    </w:p>
    <w:tbl>
      <w:tblPr>
        <w:tblStyle w:val="TableGrid"/>
        <w:tblW w:w="5000" w:type="pct"/>
        <w:tblLook w:val="04A0" w:firstRow="1" w:lastRow="0" w:firstColumn="1" w:lastColumn="0" w:noHBand="0" w:noVBand="1"/>
      </w:tblPr>
      <w:tblGrid>
        <w:gridCol w:w="4001"/>
        <w:gridCol w:w="881"/>
        <w:gridCol w:w="5908"/>
      </w:tblGrid>
      <w:tr w:rsidR="002E6E94" w:rsidRPr="002E6E94" w14:paraId="28DFE44C" w14:textId="77777777" w:rsidTr="002E6E94">
        <w:trPr>
          <w:gridAfter w:val="1"/>
          <w:wAfter w:w="6041" w:type="dxa"/>
        </w:trPr>
        <w:tc>
          <w:tcPr>
            <w:tcW w:w="4087" w:type="dxa"/>
            <w:shd w:val="clear" w:color="auto" w:fill="A6A6A6" w:themeFill="background1" w:themeFillShade="A6"/>
            <w:vAlign w:val="center"/>
          </w:tcPr>
          <w:p w14:paraId="28DFE44A" w14:textId="51E94E9E" w:rsidR="002E6E94" w:rsidRPr="002E6E94" w:rsidRDefault="002E6E94" w:rsidP="002E6E94">
            <w:pPr>
              <w:rPr>
                <w:rFonts w:ascii="Franklin Gothic Book" w:hAnsi="Franklin Gothic Book"/>
                <w:color w:val="FFFFFF" w:themeColor="background1"/>
                <w:sz w:val="20"/>
                <w:szCs w:val="20"/>
              </w:rPr>
            </w:pPr>
            <w:r w:rsidRPr="002E6E94">
              <w:rPr>
                <w:rFonts w:ascii="Franklin Gothic Book" w:hAnsi="Franklin Gothic Book"/>
                <w:b/>
                <w:bCs/>
                <w:color w:val="FFFFFF" w:themeColor="background1"/>
                <w:sz w:val="20"/>
                <w:szCs w:val="20"/>
              </w:rPr>
              <w:t xml:space="preserve">I. </w:t>
            </w:r>
            <w:r w:rsidR="004852DA">
              <w:rPr>
                <w:rFonts w:ascii="Franklin Gothic Book" w:hAnsi="Franklin Gothic Book"/>
                <w:b/>
                <w:bCs/>
                <w:color w:val="FFFFFF" w:themeColor="background1"/>
                <w:sz w:val="20"/>
                <w:szCs w:val="20"/>
              </w:rPr>
              <w:t>Safe Space</w:t>
            </w:r>
          </w:p>
        </w:tc>
        <w:tc>
          <w:tcPr>
            <w:tcW w:w="888" w:type="dxa"/>
            <w:shd w:val="clear" w:color="auto" w:fill="A6A6A6" w:themeFill="background1" w:themeFillShade="A6"/>
            <w:vAlign w:val="center"/>
          </w:tcPr>
          <w:p w14:paraId="28DFE44B" w14:textId="77777777" w:rsidR="002E6E94" w:rsidRPr="002E6E94" w:rsidRDefault="002E6E94" w:rsidP="002E6E94">
            <w:pPr>
              <w:rPr>
                <w:rFonts w:ascii="Franklin Gothic Book" w:hAnsi="Franklin Gothic Book"/>
                <w:color w:val="FFFFFF" w:themeColor="background1"/>
                <w:sz w:val="20"/>
                <w:szCs w:val="20"/>
              </w:rPr>
            </w:pPr>
          </w:p>
        </w:tc>
      </w:tr>
      <w:tr w:rsidR="002E6E94" w:rsidRPr="002E6E94" w14:paraId="28DFE450" w14:textId="77777777" w:rsidTr="002E6E94">
        <w:tc>
          <w:tcPr>
            <w:tcW w:w="4087" w:type="dxa"/>
            <w:shd w:val="clear" w:color="auto" w:fill="D9D9D9" w:themeFill="background1" w:themeFillShade="D9"/>
            <w:vAlign w:val="center"/>
          </w:tcPr>
          <w:p w14:paraId="28DFE44D" w14:textId="65F3AA63" w:rsidR="002E6E94" w:rsidRPr="002E6E94" w:rsidRDefault="004852DA" w:rsidP="002E6E94">
            <w:pPr>
              <w:rPr>
                <w:rFonts w:ascii="Franklin Gothic Book" w:hAnsi="Franklin Gothic Book"/>
                <w:color w:val="262727"/>
                <w:sz w:val="20"/>
                <w:szCs w:val="20"/>
              </w:rPr>
            </w:pPr>
            <w:r>
              <w:rPr>
                <w:rFonts w:ascii="Franklin Gothic Book" w:hAnsi="Franklin Gothic Book"/>
                <w:b/>
                <w:bCs/>
                <w:color w:val="262727"/>
                <w:sz w:val="20"/>
                <w:szCs w:val="20"/>
              </w:rPr>
              <w:t>Creating Safe Spaces</w:t>
            </w:r>
          </w:p>
        </w:tc>
        <w:tc>
          <w:tcPr>
            <w:tcW w:w="888" w:type="dxa"/>
            <w:shd w:val="clear" w:color="auto" w:fill="D9D9D9" w:themeFill="background1" w:themeFillShade="D9"/>
            <w:vAlign w:val="center"/>
          </w:tcPr>
          <w:p w14:paraId="28DFE44E" w14:textId="716EFAD3" w:rsidR="002E6E94" w:rsidRPr="002E6E94" w:rsidRDefault="007720BE" w:rsidP="002E6E94">
            <w:pPr>
              <w:rPr>
                <w:rFonts w:ascii="Franklin Gothic Book" w:hAnsi="Franklin Gothic Book"/>
                <w:color w:val="262727"/>
                <w:sz w:val="20"/>
                <w:szCs w:val="20"/>
              </w:rPr>
            </w:pPr>
            <w:r w:rsidRPr="007720BE">
              <w:rPr>
                <w:rFonts w:ascii="Franklin Gothic Book" w:hAnsi="Franklin Gothic Book"/>
                <w:b/>
                <w:bCs/>
                <w:color w:val="262727"/>
                <w:sz w:val="20"/>
                <w:szCs w:val="20"/>
              </w:rPr>
              <w:t>Score</w:t>
            </w:r>
            <w:r>
              <w:rPr>
                <w:rFonts w:ascii="Franklin Gothic Book" w:hAnsi="Franklin Gothic Book"/>
                <w:color w:val="262727"/>
                <w:sz w:val="20"/>
                <w:szCs w:val="20"/>
              </w:rPr>
              <w:t xml:space="preserve"> (1, 3, 5)</w:t>
            </w:r>
          </w:p>
        </w:tc>
        <w:tc>
          <w:tcPr>
            <w:tcW w:w="6041" w:type="dxa"/>
            <w:shd w:val="clear" w:color="auto" w:fill="D9D9D9" w:themeFill="background1" w:themeFillShade="D9"/>
            <w:vAlign w:val="center"/>
          </w:tcPr>
          <w:p w14:paraId="28DFE44F" w14:textId="77777777"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b/>
                <w:bCs/>
                <w:color w:val="262727"/>
                <w:sz w:val="20"/>
                <w:szCs w:val="20"/>
              </w:rPr>
              <w:t>SUPPORTING EVIDENCE/ANECDOTES</w:t>
            </w:r>
          </w:p>
        </w:tc>
      </w:tr>
      <w:tr w:rsidR="002E6E94" w:rsidRPr="002E6E94" w14:paraId="28DFE455" w14:textId="77777777" w:rsidTr="002E6E94">
        <w:trPr>
          <w:trHeight w:val="720"/>
        </w:trPr>
        <w:tc>
          <w:tcPr>
            <w:tcW w:w="4087" w:type="dxa"/>
            <w:vAlign w:val="center"/>
          </w:tcPr>
          <w:p w14:paraId="28DFE451" w14:textId="0EAA095A"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1.</w:t>
            </w:r>
            <w:r w:rsidR="004852DA">
              <w:rPr>
                <w:rFonts w:ascii="Franklin Gothic Book" w:hAnsi="Franklin Gothic Book"/>
                <w:color w:val="262727"/>
                <w:sz w:val="20"/>
                <w:szCs w:val="20"/>
              </w:rPr>
              <w:t xml:space="preserve"> E</w:t>
            </w:r>
            <w:r w:rsidRPr="002E6E94">
              <w:rPr>
                <w:rFonts w:ascii="Franklin Gothic Book" w:hAnsi="Franklin Gothic Book"/>
                <w:color w:val="262727"/>
                <w:sz w:val="20"/>
                <w:szCs w:val="20"/>
              </w:rPr>
              <w:t>motional climat</w:t>
            </w:r>
            <w:r w:rsidR="004852DA">
              <w:rPr>
                <w:rFonts w:ascii="Franklin Gothic Book" w:hAnsi="Franklin Gothic Book"/>
                <w:color w:val="262727"/>
                <w:sz w:val="20"/>
                <w:szCs w:val="20"/>
              </w:rPr>
              <w:t>e is always positive</w:t>
            </w:r>
            <w:r w:rsidR="007720BE">
              <w:rPr>
                <w:rFonts w:ascii="Franklin Gothic Book" w:hAnsi="Franklin Gothic Book"/>
                <w:color w:val="262727"/>
                <w:sz w:val="20"/>
                <w:szCs w:val="20"/>
              </w:rPr>
              <w:t xml:space="preserve"> (e.g., mutually respectful, relaxed, equitable, characterized by teamwork, camaraderie, inclusiveness), young people and staff are observed offering encouragement, affirmations, or supports to others. </w:t>
            </w:r>
          </w:p>
        </w:tc>
        <w:tc>
          <w:tcPr>
            <w:tcW w:w="888" w:type="dxa"/>
            <w:vAlign w:val="center"/>
          </w:tcPr>
          <w:p w14:paraId="28DFE452" w14:textId="693A5B28"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53" w14:textId="3DD593F1"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Students and staff move from the cafeteria to the room together. They talk together and assist each other in getting materials. “I like how you remembered your materials today.”</w:t>
            </w:r>
          </w:p>
          <w:p w14:paraId="28DFE454" w14:textId="77777777" w:rsidR="002E6E94" w:rsidRPr="002E6E94" w:rsidRDefault="002E6E94" w:rsidP="002E6E94">
            <w:pPr>
              <w:rPr>
                <w:rFonts w:ascii="Franklin Gothic Book" w:hAnsi="Franklin Gothic Book"/>
                <w:color w:val="262727"/>
                <w:sz w:val="20"/>
                <w:szCs w:val="20"/>
              </w:rPr>
            </w:pPr>
          </w:p>
        </w:tc>
      </w:tr>
      <w:tr w:rsidR="002E6E94" w:rsidRPr="002E6E94" w14:paraId="28DFE459" w14:textId="77777777" w:rsidTr="002E6E94">
        <w:trPr>
          <w:trHeight w:val="720"/>
        </w:trPr>
        <w:tc>
          <w:tcPr>
            <w:tcW w:w="4087" w:type="dxa"/>
            <w:vAlign w:val="center"/>
          </w:tcPr>
          <w:p w14:paraId="28DFE456" w14:textId="22608E7D" w:rsidR="002E6E94" w:rsidRPr="002E6E94" w:rsidRDefault="002E6E94" w:rsidP="002E6E94">
            <w:pPr>
              <w:rPr>
                <w:rFonts w:ascii="Franklin Gothic Book" w:hAnsi="Franklin Gothic Book"/>
                <w:color w:val="262727"/>
                <w:sz w:val="20"/>
                <w:szCs w:val="20"/>
              </w:rPr>
            </w:pPr>
            <w:r w:rsidRPr="002E6E94">
              <w:rPr>
                <w:rFonts w:ascii="Franklin Gothic Book" w:hAnsi="Franklin Gothic Book"/>
                <w:color w:val="262727"/>
                <w:sz w:val="20"/>
                <w:szCs w:val="20"/>
              </w:rPr>
              <w:t xml:space="preserve">2. </w:t>
            </w:r>
            <w:r w:rsidR="004852DA">
              <w:rPr>
                <w:rFonts w:ascii="Franklin Gothic Book" w:hAnsi="Franklin Gothic Book"/>
                <w:color w:val="262727"/>
                <w:sz w:val="20"/>
                <w:szCs w:val="20"/>
              </w:rPr>
              <w:t>Staff use positive warm words, tone of voice, and body language that convey enthusiastic welcome, sincere affection, or genuine interest in young people’s well-being.</w:t>
            </w:r>
            <w:r w:rsidR="007720BE">
              <w:rPr>
                <w:rFonts w:ascii="Franklin Gothic Book" w:hAnsi="Franklin Gothic Book"/>
                <w:color w:val="262727"/>
                <w:sz w:val="20"/>
                <w:szCs w:val="20"/>
              </w:rPr>
              <w:t>(e.g., Staff smile frequently, staff make appropriate and culturally relevant gestures that are responded to positively by young people- high fives, fist bumps, handshakes, pats on the back, etc.) Staff say things like “wow! Its is so good to see you back in the program!”</w:t>
            </w:r>
            <w:r w:rsidR="004852DA">
              <w:rPr>
                <w:rFonts w:ascii="Franklin Gothic Book" w:hAnsi="Franklin Gothic Book"/>
                <w:color w:val="262727"/>
                <w:sz w:val="20"/>
                <w:szCs w:val="20"/>
              </w:rPr>
              <w:t xml:space="preserve"> </w:t>
            </w:r>
          </w:p>
        </w:tc>
        <w:tc>
          <w:tcPr>
            <w:tcW w:w="888" w:type="dxa"/>
            <w:vAlign w:val="center"/>
          </w:tcPr>
          <w:p w14:paraId="28DFE457" w14:textId="7EC7F11C"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04A08C0" w14:textId="77777777" w:rsidR="00E25178" w:rsidRPr="002E6E94" w:rsidRDefault="00E25178" w:rsidP="00E25178">
            <w:pPr>
              <w:rPr>
                <w:rFonts w:ascii="Franklin Gothic Book" w:hAnsi="Franklin Gothic Book"/>
                <w:color w:val="262727"/>
                <w:sz w:val="20"/>
                <w:szCs w:val="20"/>
              </w:rPr>
            </w:pPr>
            <w:r>
              <w:rPr>
                <w:rFonts w:ascii="Franklin Gothic Book" w:hAnsi="Franklin Gothic Book"/>
                <w:color w:val="262727"/>
                <w:sz w:val="20"/>
                <w:szCs w:val="20"/>
              </w:rPr>
              <w:t xml:space="preserve">Staff reminds students of past due assignments and work that needs to be corrected individually. “Ok, buddy here is what is due. Think you can handle it?  Do you want me to go over it with you?  Try it and see how far you can get, when you need me I am here. You got it! Awesome!” A student was reluctant at first, completed her work and asked form more.  She said, I feel like I can do it now!  The teacher smiled and they did a high five. </w:t>
            </w:r>
          </w:p>
          <w:p w14:paraId="28DFE458" w14:textId="26E92E92" w:rsidR="002E6E94" w:rsidRPr="002E6E94" w:rsidRDefault="002E6E94" w:rsidP="002E6E94">
            <w:pPr>
              <w:rPr>
                <w:rFonts w:ascii="Franklin Gothic Book" w:hAnsi="Franklin Gothic Book"/>
                <w:color w:val="262727"/>
                <w:sz w:val="20"/>
                <w:szCs w:val="20"/>
              </w:rPr>
            </w:pPr>
          </w:p>
        </w:tc>
      </w:tr>
      <w:tr w:rsidR="002E6E94" w:rsidRPr="002E6E94" w14:paraId="28DFE463" w14:textId="77777777" w:rsidTr="004852DA">
        <w:trPr>
          <w:trHeight w:val="720"/>
        </w:trPr>
        <w:tc>
          <w:tcPr>
            <w:tcW w:w="4087" w:type="dxa"/>
            <w:vAlign w:val="center"/>
          </w:tcPr>
          <w:p w14:paraId="28DFE45E" w14:textId="61B811A8"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3</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create a safe space for young people to share and provide young people with specific guidance or supports for creating safe space (e.g. allow someone to finish without being interrupted, allow person to pass if they choose)</w:t>
            </w:r>
          </w:p>
        </w:tc>
        <w:tc>
          <w:tcPr>
            <w:tcW w:w="888" w:type="dxa"/>
            <w:vAlign w:val="center"/>
          </w:tcPr>
          <w:p w14:paraId="28DFE45F" w14:textId="5779A85F"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1" w14:textId="39172CBA"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 xml:space="preserve">Students placed 6ft apart. </w:t>
            </w:r>
            <w:r w:rsidR="00D86C16">
              <w:rPr>
                <w:rFonts w:ascii="Franklin Gothic Book" w:hAnsi="Franklin Gothic Book"/>
                <w:color w:val="262727"/>
                <w:sz w:val="20"/>
                <w:szCs w:val="20"/>
              </w:rPr>
              <w:t xml:space="preserve">Expectations and procedures were told to all before the class began.  Students asked to put in headphones or earbuds and were allowed to when they got close to finishing. </w:t>
            </w:r>
          </w:p>
          <w:p w14:paraId="28DFE462" w14:textId="77777777" w:rsidR="002E6E94" w:rsidRPr="002E6E94" w:rsidRDefault="002E6E94" w:rsidP="002E6E94">
            <w:pPr>
              <w:rPr>
                <w:rFonts w:ascii="Franklin Gothic Book" w:hAnsi="Franklin Gothic Book"/>
                <w:color w:val="262727"/>
                <w:sz w:val="20"/>
                <w:szCs w:val="20"/>
              </w:rPr>
            </w:pPr>
          </w:p>
        </w:tc>
      </w:tr>
      <w:tr w:rsidR="002E6E94" w:rsidRPr="002E6E94" w14:paraId="28DFE469" w14:textId="77777777" w:rsidTr="004852DA">
        <w:trPr>
          <w:trHeight w:val="720"/>
        </w:trPr>
        <w:tc>
          <w:tcPr>
            <w:tcW w:w="4087" w:type="dxa"/>
            <w:vAlign w:val="center"/>
          </w:tcPr>
          <w:p w14:paraId="28DFE464" w14:textId="3C364264" w:rsidR="002E6E94" w:rsidRPr="002E6E94" w:rsidRDefault="004852DA" w:rsidP="002E6E94">
            <w:pPr>
              <w:rPr>
                <w:rFonts w:ascii="Franklin Gothic Book" w:hAnsi="Franklin Gothic Book"/>
                <w:color w:val="262727"/>
                <w:sz w:val="20"/>
                <w:szCs w:val="20"/>
              </w:rPr>
            </w:pPr>
            <w:r>
              <w:rPr>
                <w:rFonts w:ascii="Franklin Gothic Book" w:hAnsi="Franklin Gothic Book"/>
                <w:color w:val="262727"/>
                <w:sz w:val="20"/>
                <w:szCs w:val="20"/>
              </w:rPr>
              <w:t>4</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group management style is characterized by proactive or positive approaches (e.g., proactively promoting constructive engagement, calm redirection, structured attention-getters, showing understanding of possible emotional or physical triggers of individuals in the groups)</w:t>
            </w:r>
          </w:p>
        </w:tc>
        <w:tc>
          <w:tcPr>
            <w:tcW w:w="888" w:type="dxa"/>
            <w:vAlign w:val="center"/>
          </w:tcPr>
          <w:p w14:paraId="28DFE465" w14:textId="713D1F3F"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6" w14:textId="74E8BC2F" w:rsidR="002E6E94" w:rsidRPr="002E6E94" w:rsidRDefault="00D86C16" w:rsidP="002E6E94">
            <w:pPr>
              <w:rPr>
                <w:rFonts w:ascii="Franklin Gothic Book" w:hAnsi="Franklin Gothic Book"/>
                <w:color w:val="262727"/>
                <w:sz w:val="20"/>
                <w:szCs w:val="20"/>
              </w:rPr>
            </w:pPr>
            <w:r>
              <w:rPr>
                <w:rFonts w:ascii="Franklin Gothic Book" w:hAnsi="Franklin Gothic Book"/>
                <w:color w:val="262727"/>
                <w:sz w:val="20"/>
                <w:szCs w:val="20"/>
              </w:rPr>
              <w:t xml:space="preserve">Teacher promoted proactive constructive engagement. Showed understanding of possible triggers by allowing one boy, who was agitated, to leave the room and get water bottle refilled. Once he returned to the room got back on task. </w:t>
            </w:r>
          </w:p>
          <w:p w14:paraId="28DFE467" w14:textId="77777777" w:rsidR="002E6E94" w:rsidRPr="002E6E94" w:rsidRDefault="002E6E94" w:rsidP="002E6E94">
            <w:pPr>
              <w:rPr>
                <w:rFonts w:ascii="Franklin Gothic Book" w:hAnsi="Franklin Gothic Book"/>
                <w:color w:val="262727"/>
                <w:sz w:val="20"/>
                <w:szCs w:val="20"/>
              </w:rPr>
            </w:pPr>
          </w:p>
          <w:p w14:paraId="28DFE468" w14:textId="77777777" w:rsidR="002E6E94" w:rsidRPr="002E6E94" w:rsidRDefault="002E6E94" w:rsidP="002E6E94">
            <w:pPr>
              <w:rPr>
                <w:rFonts w:ascii="Franklin Gothic Book" w:hAnsi="Franklin Gothic Book"/>
                <w:color w:val="262727"/>
                <w:sz w:val="20"/>
                <w:szCs w:val="20"/>
              </w:rPr>
            </w:pPr>
          </w:p>
        </w:tc>
      </w:tr>
      <w:tr w:rsidR="002E6E94" w:rsidRPr="002E6E94" w14:paraId="28DFE46F" w14:textId="77777777" w:rsidTr="004852DA">
        <w:trPr>
          <w:trHeight w:val="720"/>
        </w:trPr>
        <w:tc>
          <w:tcPr>
            <w:tcW w:w="4087" w:type="dxa"/>
            <w:vAlign w:val="center"/>
          </w:tcPr>
          <w:p w14:paraId="28DFE46A" w14:textId="7FD0FE91"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5</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Staff consistently hold young people and themselves accountable to an agreed-upon set of guidelines, behavior expectations, or consequences (e.g. staff note guidelines apply to themselves as well as to the young people)</w:t>
            </w:r>
          </w:p>
        </w:tc>
        <w:tc>
          <w:tcPr>
            <w:tcW w:w="888" w:type="dxa"/>
            <w:vAlign w:val="center"/>
          </w:tcPr>
          <w:p w14:paraId="28DFE46B" w14:textId="50E4B2D1"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t>5</w:t>
            </w:r>
          </w:p>
        </w:tc>
        <w:tc>
          <w:tcPr>
            <w:tcW w:w="6041" w:type="dxa"/>
            <w:vAlign w:val="center"/>
          </w:tcPr>
          <w:p w14:paraId="28DFE46C" w14:textId="05DED75E" w:rsidR="002E6E94" w:rsidRPr="002E6E94" w:rsidRDefault="003F2306" w:rsidP="002E6E94">
            <w:pPr>
              <w:rPr>
                <w:rFonts w:ascii="Franklin Gothic Book" w:hAnsi="Franklin Gothic Book"/>
                <w:color w:val="262727"/>
                <w:sz w:val="20"/>
                <w:szCs w:val="20"/>
              </w:rPr>
            </w:pPr>
            <w:r>
              <w:rPr>
                <w:rFonts w:ascii="Franklin Gothic Book" w:hAnsi="Franklin Gothic Book"/>
                <w:color w:val="262727"/>
                <w:sz w:val="20"/>
                <w:szCs w:val="20"/>
              </w:rPr>
              <w:t xml:space="preserve">Teachers were quiet when students were quietly doing their independent work.  They assessed the room as they looked to see if any students were struggling. </w:t>
            </w:r>
          </w:p>
          <w:p w14:paraId="28DFE46D" w14:textId="77777777" w:rsidR="002E6E94" w:rsidRPr="002E6E94" w:rsidRDefault="002E6E94" w:rsidP="002E6E94">
            <w:pPr>
              <w:rPr>
                <w:rFonts w:ascii="Franklin Gothic Book" w:hAnsi="Franklin Gothic Book"/>
                <w:color w:val="262727"/>
                <w:sz w:val="20"/>
                <w:szCs w:val="20"/>
              </w:rPr>
            </w:pPr>
          </w:p>
          <w:p w14:paraId="28DFE46E" w14:textId="77777777" w:rsidR="002E6E94" w:rsidRPr="002E6E94" w:rsidRDefault="002E6E94" w:rsidP="002E6E94">
            <w:pPr>
              <w:rPr>
                <w:rFonts w:ascii="Franklin Gothic Book" w:hAnsi="Franklin Gothic Book"/>
                <w:color w:val="262727"/>
                <w:sz w:val="20"/>
                <w:szCs w:val="20"/>
              </w:rPr>
            </w:pPr>
          </w:p>
        </w:tc>
      </w:tr>
      <w:tr w:rsidR="002E6E94" w:rsidRPr="002E6E94" w14:paraId="28DFE475" w14:textId="77777777" w:rsidTr="004852DA">
        <w:trPr>
          <w:trHeight w:val="720"/>
        </w:trPr>
        <w:tc>
          <w:tcPr>
            <w:tcW w:w="4087" w:type="dxa"/>
            <w:vAlign w:val="center"/>
          </w:tcPr>
          <w:p w14:paraId="28DFE470" w14:textId="2FDCA589" w:rsidR="002E6E94" w:rsidRPr="002E6E94" w:rsidRDefault="007720BE" w:rsidP="002E6E94">
            <w:pPr>
              <w:rPr>
                <w:rFonts w:ascii="Franklin Gothic Book" w:hAnsi="Franklin Gothic Book"/>
                <w:color w:val="262727"/>
                <w:sz w:val="20"/>
                <w:szCs w:val="20"/>
              </w:rPr>
            </w:pPr>
            <w:r>
              <w:rPr>
                <w:rFonts w:ascii="Franklin Gothic Book" w:hAnsi="Franklin Gothic Book"/>
                <w:color w:val="262727"/>
                <w:sz w:val="20"/>
                <w:szCs w:val="20"/>
              </w:rPr>
              <w:t>6</w:t>
            </w:r>
            <w:r w:rsidR="002E6E94" w:rsidRPr="002E6E94">
              <w:rPr>
                <w:rFonts w:ascii="Franklin Gothic Book" w:hAnsi="Franklin Gothic Book"/>
                <w:color w:val="262727"/>
                <w:sz w:val="20"/>
                <w:szCs w:val="20"/>
              </w:rPr>
              <w:t xml:space="preserve">. </w:t>
            </w:r>
            <w:r>
              <w:rPr>
                <w:rFonts w:ascii="Franklin Gothic Book" w:hAnsi="Franklin Gothic Book"/>
                <w:color w:val="262727"/>
                <w:sz w:val="20"/>
                <w:szCs w:val="20"/>
              </w:rPr>
              <w:t xml:space="preserve">There is no evidence of bias on the part of the staff based on religion, culture, race/ethnicity, class, gender, ability, appearance, or sexual orientation and there is evidence of mutual respect and active inclusion (i.e., preferred pronouns are used, reference is made to more than one type of </w:t>
            </w:r>
            <w:r>
              <w:rPr>
                <w:rFonts w:ascii="Franklin Gothic Book" w:hAnsi="Franklin Gothic Book"/>
                <w:color w:val="262727"/>
                <w:sz w:val="20"/>
                <w:szCs w:val="20"/>
              </w:rPr>
              <w:lastRenderedPageBreak/>
              <w:t xml:space="preserve">family grouping, meal plans include dietary </w:t>
            </w:r>
            <w:r w:rsidR="00E25178">
              <w:rPr>
                <w:rFonts w:ascii="Franklin Gothic Book" w:hAnsi="Franklin Gothic Book"/>
                <w:color w:val="262727"/>
                <w:sz w:val="20"/>
                <w:szCs w:val="20"/>
              </w:rPr>
              <w:t>5</w:t>
            </w:r>
            <w:r>
              <w:rPr>
                <w:rFonts w:ascii="Franklin Gothic Book" w:hAnsi="Franklin Gothic Book"/>
                <w:color w:val="262727"/>
                <w:sz w:val="20"/>
                <w:szCs w:val="20"/>
              </w:rPr>
              <w:t>or religious food requirements)</w:t>
            </w:r>
            <w:r w:rsidR="002E6E94" w:rsidRPr="002E6E94">
              <w:rPr>
                <w:rFonts w:ascii="Franklin Gothic Book" w:hAnsi="Franklin Gothic Book"/>
                <w:color w:val="262727"/>
                <w:sz w:val="20"/>
                <w:szCs w:val="20"/>
              </w:rPr>
              <w:tab/>
            </w:r>
          </w:p>
        </w:tc>
        <w:tc>
          <w:tcPr>
            <w:tcW w:w="888" w:type="dxa"/>
            <w:vAlign w:val="center"/>
          </w:tcPr>
          <w:p w14:paraId="28DFE471" w14:textId="70ACCA60" w:rsidR="002E6E94" w:rsidRPr="002E6E94" w:rsidRDefault="00E25178" w:rsidP="002E6E94">
            <w:pPr>
              <w:rPr>
                <w:rFonts w:ascii="Franklin Gothic Book" w:hAnsi="Franklin Gothic Book"/>
                <w:color w:val="262727"/>
                <w:sz w:val="20"/>
                <w:szCs w:val="20"/>
              </w:rPr>
            </w:pPr>
            <w:r>
              <w:rPr>
                <w:rFonts w:ascii="Franklin Gothic Book" w:hAnsi="Franklin Gothic Book"/>
                <w:color w:val="262727"/>
                <w:sz w:val="20"/>
                <w:szCs w:val="20"/>
              </w:rPr>
              <w:lastRenderedPageBreak/>
              <w:t>5</w:t>
            </w:r>
          </w:p>
        </w:tc>
        <w:tc>
          <w:tcPr>
            <w:tcW w:w="6041" w:type="dxa"/>
            <w:vAlign w:val="center"/>
          </w:tcPr>
          <w:p w14:paraId="28DFE472" w14:textId="77777777" w:rsidR="002E6E94" w:rsidRPr="002E6E94" w:rsidRDefault="002E6E94" w:rsidP="002E6E94">
            <w:pPr>
              <w:rPr>
                <w:rFonts w:ascii="Franklin Gothic Book" w:hAnsi="Franklin Gothic Book"/>
                <w:color w:val="262727"/>
                <w:sz w:val="20"/>
                <w:szCs w:val="20"/>
              </w:rPr>
            </w:pPr>
          </w:p>
          <w:p w14:paraId="28DFE473" w14:textId="41FC77BF" w:rsidR="002E6E94" w:rsidRPr="002E6E94" w:rsidRDefault="003F2306" w:rsidP="002E6E94">
            <w:pPr>
              <w:rPr>
                <w:rFonts w:ascii="Franklin Gothic Book" w:hAnsi="Franklin Gothic Book"/>
                <w:color w:val="262727"/>
                <w:sz w:val="20"/>
                <w:szCs w:val="20"/>
              </w:rPr>
            </w:pPr>
            <w:r>
              <w:rPr>
                <w:rFonts w:ascii="Franklin Gothic Book" w:hAnsi="Franklin Gothic Book"/>
                <w:color w:val="262727"/>
                <w:sz w:val="20"/>
                <w:szCs w:val="20"/>
              </w:rPr>
              <w:t xml:space="preserve">No evidence of bias. All were treated with the same respect and kindness. </w:t>
            </w:r>
          </w:p>
          <w:p w14:paraId="28DFE474" w14:textId="77777777" w:rsidR="002E6E94" w:rsidRPr="002E6E94" w:rsidRDefault="002E6E94" w:rsidP="002E6E94">
            <w:pPr>
              <w:rPr>
                <w:rFonts w:ascii="Franklin Gothic Book" w:hAnsi="Franklin Gothic Book"/>
                <w:color w:val="262727"/>
                <w:sz w:val="20"/>
                <w:szCs w:val="20"/>
              </w:rPr>
            </w:pPr>
          </w:p>
        </w:tc>
      </w:tr>
    </w:tbl>
    <w:p w14:paraId="28DFE49E" w14:textId="1CBD2A3A" w:rsidR="002E6E94" w:rsidRPr="002E6E94" w:rsidRDefault="002E6E94" w:rsidP="002E6E94">
      <w:pPr>
        <w:rPr>
          <w:rFonts w:ascii="Franklin Gothic Book" w:hAnsi="Franklin Gothic Book"/>
          <w:color w:val="262727"/>
          <w:sz w:val="20"/>
          <w:szCs w:val="20"/>
        </w:rPr>
      </w:pPr>
    </w:p>
    <w:p w14:paraId="28DFE4C3" w14:textId="77777777" w:rsidR="002E6E94" w:rsidRPr="002E6E94" w:rsidRDefault="002E6E94" w:rsidP="002E6E94">
      <w:pPr>
        <w:rPr>
          <w:rFonts w:ascii="Franklin Gothic Book" w:hAnsi="Franklin Gothic Book"/>
          <w:color w:val="262727"/>
          <w:sz w:val="20"/>
          <w:szCs w:val="20"/>
        </w:rPr>
      </w:pPr>
    </w:p>
    <w:p w14:paraId="1558F122" w14:textId="759DB68F"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Scoring Tips:</w:t>
      </w:r>
      <w:r>
        <w:rPr>
          <w:rStyle w:val="eop"/>
          <w:sz w:val="20"/>
          <w:szCs w:val="20"/>
        </w:rPr>
        <w:t> </w:t>
      </w:r>
    </w:p>
    <w:p w14:paraId="1027504A"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1</w:t>
      </w:r>
      <w:r>
        <w:rPr>
          <w:rStyle w:val="normaltextrun"/>
          <w:sz w:val="20"/>
          <w:szCs w:val="20"/>
        </w:rPr>
        <w:t> if the policy, technology, practice, or capacity is not in place (i.e. youth were not greeted, staff did not model skills).</w:t>
      </w:r>
      <w:r>
        <w:rPr>
          <w:rStyle w:val="eop"/>
          <w:sz w:val="20"/>
          <w:szCs w:val="20"/>
        </w:rPr>
        <w:t> </w:t>
      </w:r>
    </w:p>
    <w:p w14:paraId="4F3FE8EE"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3</w:t>
      </w:r>
      <w:r>
        <w:rPr>
          <w:rStyle w:val="normaltextrun"/>
          <w:sz w:val="20"/>
          <w:szCs w:val="20"/>
        </w:rPr>
        <w:t> if the policy, technology, practice, or capacity is available but not with availability and/or with great frequency (i.e. some youth were greeted, staff model skills for some of the youth but not all).</w:t>
      </w:r>
      <w:r>
        <w:rPr>
          <w:rStyle w:val="eop"/>
          <w:sz w:val="20"/>
          <w:szCs w:val="20"/>
        </w:rPr>
        <w:t> </w:t>
      </w:r>
    </w:p>
    <w:p w14:paraId="61D7E3F0"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u w:val="single"/>
        </w:rPr>
        <w:t>Score 5</w:t>
      </w:r>
      <w:r>
        <w:rPr>
          <w:rStyle w:val="normaltextrun"/>
          <w:sz w:val="20"/>
          <w:szCs w:val="20"/>
        </w:rPr>
        <w:t> if the policy, technology, practice or capacity is widely available and/or with great frequency (i.e. all youth were greeted, staff model skills for all youth).</w:t>
      </w:r>
      <w:r>
        <w:rPr>
          <w:rStyle w:val="eop"/>
          <w:sz w:val="20"/>
          <w:szCs w:val="20"/>
        </w:rPr>
        <w:t> </w:t>
      </w:r>
    </w:p>
    <w:p w14:paraId="32505EE1"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2DA84F6"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642B7DF3"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Submit Scores:</w:t>
      </w:r>
      <w:r>
        <w:rPr>
          <w:rStyle w:val="eop"/>
          <w:sz w:val="20"/>
          <w:szCs w:val="20"/>
        </w:rPr>
        <w:t> </w:t>
      </w:r>
    </w:p>
    <w:p w14:paraId="738BB009"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50ED448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Please submit completed self-assessments by one of the following methods: </w:t>
      </w:r>
      <w:r>
        <w:rPr>
          <w:rStyle w:val="eop"/>
          <w:sz w:val="20"/>
          <w:szCs w:val="20"/>
        </w:rPr>
        <w:t> </w:t>
      </w:r>
    </w:p>
    <w:p w14:paraId="396AC13D"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your Afterschool Regional Educator (ARE)</w:t>
      </w:r>
      <w:r>
        <w:rPr>
          <w:rStyle w:val="eop"/>
          <w:sz w:val="20"/>
          <w:szCs w:val="20"/>
        </w:rPr>
        <w:t> </w:t>
      </w:r>
    </w:p>
    <w:p w14:paraId="4F8424F7"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Email to the PQA Coordinator:  </w:t>
      </w:r>
      <w:hyperlink r:id="rId10" w:tgtFrame="_blank" w:history="1">
        <w:r>
          <w:rPr>
            <w:rStyle w:val="normaltextrun"/>
            <w:color w:val="0000FF"/>
            <w:sz w:val="20"/>
            <w:szCs w:val="20"/>
            <w:u w:val="single"/>
          </w:rPr>
          <w:t>reederaj@missouri.edu</w:t>
        </w:r>
      </w:hyperlink>
      <w:r>
        <w:rPr>
          <w:rStyle w:val="eop"/>
          <w:sz w:val="20"/>
          <w:szCs w:val="20"/>
        </w:rPr>
        <w:t> </w:t>
      </w:r>
    </w:p>
    <w:p w14:paraId="1B8AEF79" w14:textId="77777777" w:rsidR="007720BE" w:rsidRDefault="007720BE" w:rsidP="007720BE">
      <w:pPr>
        <w:pStyle w:val="paragraph"/>
        <w:spacing w:before="0" w:beforeAutospacing="0" w:after="0" w:afterAutospacing="0"/>
        <w:ind w:firstLine="720"/>
        <w:textAlignment w:val="baseline"/>
        <w:rPr>
          <w:rFonts w:ascii="Segoe UI" w:hAnsi="Segoe UI" w:cs="Segoe UI"/>
          <w:sz w:val="18"/>
          <w:szCs w:val="18"/>
        </w:rPr>
      </w:pPr>
      <w:r>
        <w:rPr>
          <w:rStyle w:val="normaltextrun"/>
          <w:sz w:val="20"/>
          <w:szCs w:val="20"/>
        </w:rPr>
        <w:t>Mail to Anne Reeder, 1110 S. College Ave., Columbia, MO 65211</w:t>
      </w:r>
      <w:r>
        <w:rPr>
          <w:rStyle w:val="eop"/>
          <w:sz w:val="20"/>
          <w:szCs w:val="20"/>
        </w:rPr>
        <w:t> </w:t>
      </w:r>
    </w:p>
    <w:p w14:paraId="3C11C355"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107F6D92"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39B3DC7" w14:textId="77777777" w:rsidR="007720BE" w:rsidRDefault="007720BE" w:rsidP="007720BE">
      <w:pPr>
        <w:pStyle w:val="paragraph"/>
        <w:spacing w:before="0" w:beforeAutospacing="0" w:after="0" w:afterAutospacing="0"/>
        <w:textAlignment w:val="baseline"/>
        <w:rPr>
          <w:rFonts w:ascii="Segoe UI" w:hAnsi="Segoe UI" w:cs="Segoe UI"/>
          <w:sz w:val="18"/>
          <w:szCs w:val="18"/>
        </w:rPr>
      </w:pPr>
      <w:r>
        <w:rPr>
          <w:rStyle w:val="normaltextrun"/>
          <w:sz w:val="20"/>
          <w:szCs w:val="20"/>
        </w:rPr>
        <w:t>Questions regarding the self-assessment process, please contact </w:t>
      </w:r>
      <w:proofErr w:type="spellStart"/>
      <w:r>
        <w:rPr>
          <w:rStyle w:val="normaltextrun"/>
          <w:sz w:val="20"/>
          <w:szCs w:val="20"/>
        </w:rPr>
        <w:t>your</w:t>
      </w:r>
      <w:proofErr w:type="spellEnd"/>
      <w:r>
        <w:rPr>
          <w:rStyle w:val="normaltextrun"/>
          <w:sz w:val="20"/>
          <w:szCs w:val="20"/>
        </w:rPr>
        <w:t> ARE or Anne Reeder at </w:t>
      </w:r>
      <w:hyperlink r:id="rId11" w:tgtFrame="_blank" w:history="1">
        <w:r>
          <w:rPr>
            <w:rStyle w:val="normaltextrun"/>
            <w:color w:val="0000FF"/>
            <w:sz w:val="20"/>
            <w:szCs w:val="20"/>
            <w:u w:val="single"/>
          </w:rPr>
          <w:t>reederaj@missouri.edu</w:t>
        </w:r>
      </w:hyperlink>
      <w:r>
        <w:rPr>
          <w:rStyle w:val="normaltextrun"/>
          <w:sz w:val="20"/>
          <w:szCs w:val="20"/>
        </w:rPr>
        <w:t> or 573-882-4332.</w:t>
      </w:r>
      <w:r>
        <w:rPr>
          <w:rStyle w:val="eop"/>
          <w:sz w:val="20"/>
          <w:szCs w:val="20"/>
        </w:rPr>
        <w:t> </w:t>
      </w:r>
    </w:p>
    <w:p w14:paraId="28DFE4C4" w14:textId="77777777" w:rsidR="002E6E94" w:rsidRDefault="002E6E94"/>
    <w:p w14:paraId="28DFE586" w14:textId="74DC7F51" w:rsidR="002E6E94" w:rsidRPr="007720BE" w:rsidRDefault="002E6E94" w:rsidP="007720BE"/>
    <w:sectPr w:rsidR="002E6E94" w:rsidRPr="007720BE" w:rsidSect="003679E9">
      <w:headerReference w:type="default" r:id="rId12"/>
      <w:footerReference w:type="default" r:id="rId13"/>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FE5BB" w14:textId="77777777" w:rsidR="002E6E94" w:rsidRDefault="002E6E94" w:rsidP="000A43BF">
      <w:r>
        <w:separator/>
      </w:r>
    </w:p>
  </w:endnote>
  <w:endnote w:type="continuationSeparator" w:id="0">
    <w:p w14:paraId="28DFE5BC" w14:textId="77777777" w:rsidR="002E6E94" w:rsidRDefault="002E6E94" w:rsidP="000A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F" w14:textId="77777777" w:rsidR="005863E5" w:rsidRDefault="005863E5" w:rsidP="000A43BF">
    <w:pPr>
      <w:pStyle w:val="Footer"/>
      <w:spacing w:line="276" w:lineRule="auto"/>
      <w:ind w:left="1440" w:hanging="1440"/>
      <w:rPr>
        <w:rFonts w:ascii="Franklin Gothic Book" w:hAnsi="Franklin Gothic Book"/>
        <w:sz w:val="14"/>
        <w:szCs w:val="14"/>
      </w:rPr>
    </w:pPr>
  </w:p>
  <w:p w14:paraId="28DFE5C0" w14:textId="77777777" w:rsidR="00CE343A" w:rsidRPr="00AB3A2B" w:rsidRDefault="003A3263" w:rsidP="00CE343A">
    <w:pPr>
      <w:pStyle w:val="Footer"/>
      <w:spacing w:line="276" w:lineRule="auto"/>
      <w:ind w:left="1440" w:hanging="1440"/>
      <w:rPr>
        <w:rFonts w:ascii="Franklin Gothic Book" w:hAnsi="Franklin Gothic Book"/>
        <w:color w:val="9A9D9C"/>
        <w:sz w:val="14"/>
        <w:szCs w:val="14"/>
      </w:rPr>
    </w:pPr>
    <w:r>
      <w:rPr>
        <w:rFonts w:ascii="Franklin Gothic Book" w:hAnsi="Franklin Gothic Book"/>
        <w:noProof/>
        <w:sz w:val="14"/>
        <w:szCs w:val="14"/>
      </w:rPr>
      <mc:AlternateContent>
        <mc:Choice Requires="wps">
          <w:drawing>
            <wp:anchor distT="4294967295" distB="4294967295" distL="114300" distR="114300" simplePos="0" relativeHeight="251659264" behindDoc="0" locked="0" layoutInCell="1" allowOverlap="1" wp14:anchorId="28DFE5C4" wp14:editId="28DFE5C5">
              <wp:simplePos x="0" y="0"/>
              <wp:positionH relativeFrom="column">
                <wp:posOffset>0</wp:posOffset>
              </wp:positionH>
              <wp:positionV relativeFrom="paragraph">
                <wp:posOffset>-62866</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3175" cmpd="sng">
                        <a:solidFill>
                          <a:srgbClr val="7AB93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0B5984"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95pt" to="540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" strokecolor="#7ab93b" strokeweight=".25pt">
              <o:lock v:ext="edit" shapetype="f"/>
            </v:line>
          </w:pict>
        </mc:Fallback>
      </mc:AlternateContent>
    </w:r>
    <w:r w:rsidR="00316E3F">
      <w:rPr>
        <w:rFonts w:ascii="Franklin Gothic Book" w:hAnsi="Franklin Gothic Book"/>
        <w:noProof/>
        <w:sz w:val="14"/>
        <w:szCs w:val="14"/>
      </w:rPr>
      <w:drawing>
        <wp:anchor distT="0" distB="0" distL="114300" distR="114300" simplePos="0" relativeHeight="251658240" behindDoc="1" locked="0" layoutInCell="1" allowOverlap="0" wp14:anchorId="28DFE5C6" wp14:editId="28DFE5C7">
          <wp:simplePos x="0" y="0"/>
          <wp:positionH relativeFrom="column">
            <wp:posOffset>0</wp:posOffset>
          </wp:positionH>
          <wp:positionV relativeFrom="paragraph">
            <wp:posOffset>0</wp:posOffset>
          </wp:positionV>
          <wp:extent cx="800100" cy="35687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print.jpg"/>
                  <pic:cNvPicPr/>
                </pic:nvPicPr>
                <pic:blipFill>
                  <a:blip r:embed="rId1">
                    <a:extLst>
                      <a:ext uri="{28A0092B-C50C-407E-A947-70E740481C1C}">
                        <a14:useLocalDpi xmlns:a14="http://schemas.microsoft.com/office/drawing/2010/main" val="0"/>
                      </a:ext>
                    </a:extLst>
                  </a:blip>
                  <a:stretch>
                    <a:fillRect/>
                  </a:stretch>
                </pic:blipFill>
                <pic:spPr>
                  <a:xfrm>
                    <a:off x="0" y="0"/>
                    <a:ext cx="800100" cy="356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316E3F">
      <w:rPr>
        <w:rFonts w:ascii="Franklin Gothic Book" w:hAnsi="Franklin Gothic Book"/>
        <w:sz w:val="14"/>
        <w:szCs w:val="14"/>
      </w:rPr>
      <w:tab/>
    </w:r>
    <w:r w:rsidR="00316E3F">
      <w:rPr>
        <w:rFonts w:ascii="Franklin Gothic Book" w:hAnsi="Franklin Gothic Book"/>
        <w:sz w:val="14"/>
        <w:szCs w:val="14"/>
      </w:rPr>
      <w:br/>
    </w:r>
    <w:r w:rsidR="00CE343A" w:rsidRPr="009E4E5F">
      <w:rPr>
        <w:rFonts w:ascii="Franklin Gothic Book" w:hAnsi="Franklin Gothic Book"/>
        <w:color w:val="9A9D9C"/>
        <w:sz w:val="14"/>
        <w:szCs w:val="14"/>
      </w:rPr>
      <w:t>301 W. Michigan Ave. | Suite 200 | Ypsilanti, Michigan 48197 | Phone: 734.961.6900 | www.cypq.org</w:t>
    </w:r>
  </w:p>
  <w:p w14:paraId="28DFE5C1" w14:textId="77777777" w:rsidR="00316E3F" w:rsidRPr="00AB3A2B" w:rsidRDefault="00CE343A" w:rsidP="00CE343A">
    <w:pPr>
      <w:pStyle w:val="Footer"/>
      <w:spacing w:line="276" w:lineRule="auto"/>
      <w:ind w:left="1440" w:hanging="1440"/>
      <w:rPr>
        <w:rFonts w:ascii="Franklin Gothic Book" w:hAnsi="Franklin Gothic Book"/>
        <w:i/>
        <w:color w:val="9A9D9C"/>
        <w:sz w:val="14"/>
        <w:szCs w:val="14"/>
      </w:rPr>
    </w:pPr>
    <w:r w:rsidRPr="00AB3A2B">
      <w:rPr>
        <w:rFonts w:ascii="Franklin Gothic Book" w:hAnsi="Franklin Gothic Book"/>
        <w:i/>
        <w:color w:val="9A9D9C"/>
        <w:sz w:val="14"/>
        <w:szCs w:val="14"/>
      </w:rPr>
      <w:tab/>
      <w:t>The David P. Weikart Center for Youth Program Quality is a division of The Forum for Youth Investment.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FE5B9" w14:textId="77777777" w:rsidR="002E6E94" w:rsidRDefault="002E6E94" w:rsidP="000A43BF">
      <w:r>
        <w:separator/>
      </w:r>
    </w:p>
  </w:footnote>
  <w:footnote w:type="continuationSeparator" w:id="0">
    <w:p w14:paraId="28DFE5BA" w14:textId="77777777" w:rsidR="002E6E94" w:rsidRDefault="002E6E94" w:rsidP="000A4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E5BD" w14:textId="77777777" w:rsidR="00316E3F" w:rsidRDefault="00AB3A2B">
    <w:pPr>
      <w:pStyle w:val="Header"/>
    </w:pPr>
    <w:r>
      <w:rPr>
        <w:noProof/>
      </w:rPr>
      <w:drawing>
        <wp:inline distT="0" distB="0" distL="0" distR="0" wp14:anchorId="28DFE5C2" wp14:editId="28DFE5C3">
          <wp:extent cx="6858000"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382905"/>
                  </a:xfrm>
                  <a:prstGeom prst="rect">
                    <a:avLst/>
                  </a:prstGeom>
                </pic:spPr>
              </pic:pic>
            </a:graphicData>
          </a:graphic>
        </wp:inline>
      </w:drawing>
    </w:r>
  </w:p>
  <w:p w14:paraId="28DFE5BE" w14:textId="77777777" w:rsidR="005863E5" w:rsidRDefault="00586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710FF"/>
    <w:multiLevelType w:val="hybridMultilevel"/>
    <w:tmpl w:val="7D2EC894"/>
    <w:lvl w:ilvl="0" w:tplc="8C7AC496">
      <w:start w:val="1"/>
      <w:numFmt w:val="decimal"/>
      <w:lvlText w:val="%1."/>
      <w:lvlJc w:val="left"/>
      <w:pPr>
        <w:tabs>
          <w:tab w:val="num" w:pos="720"/>
        </w:tabs>
        <w:ind w:left="720" w:hanging="360"/>
      </w:pPr>
    </w:lvl>
    <w:lvl w:ilvl="1" w:tplc="28D874F4" w:tentative="1">
      <w:start w:val="1"/>
      <w:numFmt w:val="decimal"/>
      <w:lvlText w:val="%2."/>
      <w:lvlJc w:val="left"/>
      <w:pPr>
        <w:tabs>
          <w:tab w:val="num" w:pos="1440"/>
        </w:tabs>
        <w:ind w:left="1440" w:hanging="360"/>
      </w:pPr>
    </w:lvl>
    <w:lvl w:ilvl="2" w:tplc="3D8EEECA" w:tentative="1">
      <w:start w:val="1"/>
      <w:numFmt w:val="decimal"/>
      <w:lvlText w:val="%3."/>
      <w:lvlJc w:val="left"/>
      <w:pPr>
        <w:tabs>
          <w:tab w:val="num" w:pos="2160"/>
        </w:tabs>
        <w:ind w:left="2160" w:hanging="360"/>
      </w:pPr>
    </w:lvl>
    <w:lvl w:ilvl="3" w:tplc="39A2774E" w:tentative="1">
      <w:start w:val="1"/>
      <w:numFmt w:val="decimal"/>
      <w:lvlText w:val="%4."/>
      <w:lvlJc w:val="left"/>
      <w:pPr>
        <w:tabs>
          <w:tab w:val="num" w:pos="2880"/>
        </w:tabs>
        <w:ind w:left="2880" w:hanging="360"/>
      </w:pPr>
    </w:lvl>
    <w:lvl w:ilvl="4" w:tplc="59EC09F6" w:tentative="1">
      <w:start w:val="1"/>
      <w:numFmt w:val="decimal"/>
      <w:lvlText w:val="%5."/>
      <w:lvlJc w:val="left"/>
      <w:pPr>
        <w:tabs>
          <w:tab w:val="num" w:pos="3600"/>
        </w:tabs>
        <w:ind w:left="3600" w:hanging="360"/>
      </w:pPr>
    </w:lvl>
    <w:lvl w:ilvl="5" w:tplc="6F360AAA" w:tentative="1">
      <w:start w:val="1"/>
      <w:numFmt w:val="decimal"/>
      <w:lvlText w:val="%6."/>
      <w:lvlJc w:val="left"/>
      <w:pPr>
        <w:tabs>
          <w:tab w:val="num" w:pos="4320"/>
        </w:tabs>
        <w:ind w:left="4320" w:hanging="360"/>
      </w:pPr>
    </w:lvl>
    <w:lvl w:ilvl="6" w:tplc="9D345286" w:tentative="1">
      <w:start w:val="1"/>
      <w:numFmt w:val="decimal"/>
      <w:lvlText w:val="%7."/>
      <w:lvlJc w:val="left"/>
      <w:pPr>
        <w:tabs>
          <w:tab w:val="num" w:pos="5040"/>
        </w:tabs>
        <w:ind w:left="5040" w:hanging="360"/>
      </w:pPr>
    </w:lvl>
    <w:lvl w:ilvl="7" w:tplc="303265E6" w:tentative="1">
      <w:start w:val="1"/>
      <w:numFmt w:val="decimal"/>
      <w:lvlText w:val="%8."/>
      <w:lvlJc w:val="left"/>
      <w:pPr>
        <w:tabs>
          <w:tab w:val="num" w:pos="5760"/>
        </w:tabs>
        <w:ind w:left="5760" w:hanging="360"/>
      </w:pPr>
    </w:lvl>
    <w:lvl w:ilvl="8" w:tplc="BE124550"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319"/>
    <w:rsid w:val="00044319"/>
    <w:rsid w:val="00055072"/>
    <w:rsid w:val="000A43BF"/>
    <w:rsid w:val="001B15CA"/>
    <w:rsid w:val="002D0297"/>
    <w:rsid w:val="002D6497"/>
    <w:rsid w:val="002E6E94"/>
    <w:rsid w:val="002E7499"/>
    <w:rsid w:val="002F1758"/>
    <w:rsid w:val="00316E3F"/>
    <w:rsid w:val="0032204D"/>
    <w:rsid w:val="00334B8A"/>
    <w:rsid w:val="003679E9"/>
    <w:rsid w:val="003A3263"/>
    <w:rsid w:val="003F2306"/>
    <w:rsid w:val="004852DA"/>
    <w:rsid w:val="004F7E19"/>
    <w:rsid w:val="005863E5"/>
    <w:rsid w:val="005B5A66"/>
    <w:rsid w:val="00606D6C"/>
    <w:rsid w:val="00647206"/>
    <w:rsid w:val="00682879"/>
    <w:rsid w:val="00701A91"/>
    <w:rsid w:val="007459BA"/>
    <w:rsid w:val="007528E6"/>
    <w:rsid w:val="007720BE"/>
    <w:rsid w:val="00827F27"/>
    <w:rsid w:val="00847E6F"/>
    <w:rsid w:val="008C0CEC"/>
    <w:rsid w:val="008C22AF"/>
    <w:rsid w:val="008E5FB5"/>
    <w:rsid w:val="00932913"/>
    <w:rsid w:val="009B5533"/>
    <w:rsid w:val="00AB3A2B"/>
    <w:rsid w:val="00AD41EC"/>
    <w:rsid w:val="00C43450"/>
    <w:rsid w:val="00C4537E"/>
    <w:rsid w:val="00CB4C97"/>
    <w:rsid w:val="00CD0C58"/>
    <w:rsid w:val="00CD356F"/>
    <w:rsid w:val="00CE343A"/>
    <w:rsid w:val="00D81EB8"/>
    <w:rsid w:val="00D86C16"/>
    <w:rsid w:val="00DD1699"/>
    <w:rsid w:val="00E12FB5"/>
    <w:rsid w:val="00E171C7"/>
    <w:rsid w:val="00E25178"/>
    <w:rsid w:val="00E61676"/>
    <w:rsid w:val="00F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8DFE43C"/>
  <w15:docId w15:val="{EE867C37-D06D-47BC-9BDB-AD81181C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6497"/>
    <w:rPr>
      <w:rFonts w:ascii="Times New Roman" w:eastAsia="Times New Roman" w:hAnsi="Times New Roman" w:cs="Times New Roman"/>
    </w:rPr>
  </w:style>
  <w:style w:type="paragraph" w:styleId="Heading1">
    <w:name w:val="heading 1"/>
    <w:basedOn w:val="Normal"/>
    <w:next w:val="Normal"/>
    <w:link w:val="Heading1Char"/>
    <w:uiPriority w:val="9"/>
    <w:rsid w:val="00827F2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kaction">
    <w:name w:val="Sparkaction!"/>
    <w:basedOn w:val="Normal"/>
    <w:rsid w:val="00827F27"/>
    <w:rPr>
      <w:rFonts w:ascii="Helvetica" w:hAnsi="Helvetica"/>
      <w:color w:val="7F7F7F" w:themeColor="text1" w:themeTint="80"/>
      <w:sz w:val="19"/>
    </w:rPr>
  </w:style>
  <w:style w:type="paragraph" w:customStyle="1" w:styleId="SATitle">
    <w:name w:val="SA Title"/>
    <w:basedOn w:val="Heading1"/>
    <w:rsid w:val="00827F27"/>
    <w:rPr>
      <w:rFonts w:ascii="Helvetica" w:hAnsi="Helvetica"/>
      <w:color w:val="7FBB31"/>
      <w:sz w:val="28"/>
    </w:rPr>
  </w:style>
  <w:style w:type="character" w:customStyle="1" w:styleId="Heading1Char">
    <w:name w:val="Heading 1 Char"/>
    <w:basedOn w:val="DefaultParagraphFont"/>
    <w:link w:val="Heading1"/>
    <w:uiPriority w:val="9"/>
    <w:rsid w:val="00827F27"/>
    <w:rPr>
      <w:rFonts w:asciiTheme="majorHAnsi" w:eastAsiaTheme="majorEastAsia" w:hAnsiTheme="majorHAnsi" w:cstheme="majorBidi"/>
      <w:b/>
      <w:bCs/>
      <w:color w:val="345A8A" w:themeColor="accent1" w:themeShade="B5"/>
      <w:sz w:val="32"/>
      <w:szCs w:val="32"/>
    </w:rPr>
  </w:style>
  <w:style w:type="table" w:styleId="LightList-Accent3">
    <w:name w:val="Light List Accent 3"/>
    <w:aliases w:val="Sparkaction Table"/>
    <w:basedOn w:val="TableNormal"/>
    <w:uiPriority w:val="61"/>
    <w:rsid w:val="00827F27"/>
    <w:rPr>
      <w:rFonts w:ascii="Helvetica" w:hAnsi="Helvetic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AFlyerHeadline">
    <w:name w:val="SA Flyer Headline"/>
    <w:basedOn w:val="SATitle"/>
    <w:rsid w:val="008E5FB5"/>
    <w:pPr>
      <w:spacing w:before="100"/>
    </w:pPr>
    <w:rPr>
      <w:sz w:val="36"/>
    </w:rPr>
  </w:style>
  <w:style w:type="paragraph" w:customStyle="1" w:styleId="FirstName">
    <w:name w:val="FirstName"/>
    <w:basedOn w:val="Normal"/>
    <w:rsid w:val="00334B8A"/>
    <w:pPr>
      <w:spacing w:before="115" w:after="115"/>
      <w:ind w:left="173" w:right="173"/>
    </w:pPr>
    <w:rPr>
      <w:rFonts w:ascii="Franklin Gothic Demi" w:hAnsi="Franklin Gothic Demi" w:cs="Arial"/>
      <w:bCs/>
      <w:color w:val="262626" w:themeColor="text1" w:themeTint="D9"/>
      <w:sz w:val="96"/>
      <w:szCs w:val="22"/>
    </w:rPr>
  </w:style>
  <w:style w:type="paragraph" w:styleId="Header">
    <w:name w:val="header"/>
    <w:basedOn w:val="Normal"/>
    <w:link w:val="HeaderChar"/>
    <w:uiPriority w:val="99"/>
    <w:unhideWhenUsed/>
    <w:rsid w:val="000A43BF"/>
    <w:pPr>
      <w:tabs>
        <w:tab w:val="center" w:pos="4320"/>
        <w:tab w:val="right" w:pos="8640"/>
      </w:tabs>
    </w:pPr>
  </w:style>
  <w:style w:type="character" w:customStyle="1" w:styleId="HeaderChar">
    <w:name w:val="Header Char"/>
    <w:basedOn w:val="DefaultParagraphFont"/>
    <w:link w:val="Header"/>
    <w:uiPriority w:val="99"/>
    <w:rsid w:val="000A43BF"/>
  </w:style>
  <w:style w:type="paragraph" w:styleId="Footer">
    <w:name w:val="footer"/>
    <w:basedOn w:val="Normal"/>
    <w:link w:val="FooterChar"/>
    <w:uiPriority w:val="99"/>
    <w:unhideWhenUsed/>
    <w:rsid w:val="000A43BF"/>
    <w:pPr>
      <w:tabs>
        <w:tab w:val="center" w:pos="4320"/>
        <w:tab w:val="right" w:pos="8640"/>
      </w:tabs>
    </w:pPr>
  </w:style>
  <w:style w:type="character" w:customStyle="1" w:styleId="FooterChar">
    <w:name w:val="Footer Char"/>
    <w:basedOn w:val="DefaultParagraphFont"/>
    <w:link w:val="Footer"/>
    <w:uiPriority w:val="99"/>
    <w:rsid w:val="000A43BF"/>
  </w:style>
  <w:style w:type="paragraph" w:styleId="BalloonText">
    <w:name w:val="Balloon Text"/>
    <w:basedOn w:val="Normal"/>
    <w:link w:val="BalloonTextChar"/>
    <w:uiPriority w:val="99"/>
    <w:semiHidden/>
    <w:unhideWhenUsed/>
    <w:rsid w:val="000A43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43BF"/>
    <w:rPr>
      <w:rFonts w:ascii="Lucida Grande" w:hAnsi="Lucida Grande" w:cs="Lucida Grande"/>
      <w:sz w:val="18"/>
      <w:szCs w:val="18"/>
    </w:rPr>
  </w:style>
  <w:style w:type="character" w:styleId="Hyperlink">
    <w:name w:val="Hyperlink"/>
    <w:basedOn w:val="DefaultParagraphFont"/>
    <w:uiPriority w:val="99"/>
    <w:unhideWhenUsed/>
    <w:rsid w:val="000A43BF"/>
    <w:rPr>
      <w:color w:val="0000FF" w:themeColor="hyperlink"/>
      <w:u w:val="single"/>
    </w:rPr>
  </w:style>
  <w:style w:type="paragraph" w:customStyle="1" w:styleId="RB21TITLE">
    <w:name w:val="RB21TITLE"/>
    <w:basedOn w:val="Normal"/>
    <w:rsid w:val="00AD41EC"/>
    <w:rPr>
      <w:rFonts w:ascii="Franklin Gothic Demi" w:hAnsi="Franklin Gothic Demi"/>
      <w:color w:val="144060"/>
      <w:sz w:val="40"/>
      <w:szCs w:val="40"/>
    </w:rPr>
  </w:style>
  <w:style w:type="paragraph" w:customStyle="1" w:styleId="RB21SUBTITLE">
    <w:name w:val="RB21SUBTITLE"/>
    <w:basedOn w:val="Normal"/>
    <w:rsid w:val="00AD41EC"/>
    <w:rPr>
      <w:rFonts w:ascii="Franklin Gothic Demi" w:hAnsi="Franklin Gothic Demi"/>
      <w:color w:val="DE6422"/>
      <w:sz w:val="32"/>
      <w:szCs w:val="32"/>
    </w:rPr>
  </w:style>
  <w:style w:type="paragraph" w:customStyle="1" w:styleId="CYPQSUBSUBTITLE">
    <w:name w:val="CYPQSUBSUBTITLE"/>
    <w:basedOn w:val="Normal"/>
    <w:qFormat/>
    <w:rsid w:val="00E12FB5"/>
    <w:rPr>
      <w:rFonts w:ascii="Franklin Gothic Book" w:hAnsi="Franklin Gothic Book"/>
      <w:i/>
      <w:color w:val="144060"/>
    </w:rPr>
  </w:style>
  <w:style w:type="paragraph" w:customStyle="1" w:styleId="RB21BODY">
    <w:name w:val="RB21BODY"/>
    <w:basedOn w:val="Normal"/>
    <w:rsid w:val="00AD41EC"/>
    <w:rPr>
      <w:rFonts w:ascii="Franklin Gothic Book" w:hAnsi="Franklin Gothic Book"/>
      <w:color w:val="262727"/>
      <w:sz w:val="20"/>
      <w:szCs w:val="20"/>
    </w:rPr>
  </w:style>
  <w:style w:type="paragraph" w:styleId="NormalWeb">
    <w:name w:val="Normal (Web)"/>
    <w:basedOn w:val="Normal"/>
    <w:link w:val="NormalWebChar"/>
    <w:uiPriority w:val="99"/>
    <w:unhideWhenUsed/>
    <w:rsid w:val="002D6497"/>
    <w:pPr>
      <w:spacing w:before="100" w:beforeAutospacing="1" w:after="100" w:afterAutospacing="1"/>
    </w:pPr>
  </w:style>
  <w:style w:type="paragraph" w:customStyle="1" w:styleId="calibri11">
    <w:name w:val="calibri 11"/>
    <w:basedOn w:val="Normal"/>
    <w:link w:val="calibri11Char"/>
    <w:rsid w:val="002D6497"/>
    <w:pPr>
      <w:spacing w:before="100" w:beforeAutospacing="1" w:after="120"/>
    </w:pPr>
    <w:rPr>
      <w:rFonts w:asciiTheme="minorHAnsi" w:hAnsiTheme="minorHAnsi" w:cstheme="minorHAnsi"/>
      <w:sz w:val="22"/>
      <w:szCs w:val="22"/>
    </w:rPr>
  </w:style>
  <w:style w:type="character" w:customStyle="1" w:styleId="NormalWebChar">
    <w:name w:val="Normal (Web) Char"/>
    <w:basedOn w:val="DefaultParagraphFont"/>
    <w:link w:val="NormalWeb"/>
    <w:uiPriority w:val="99"/>
    <w:rsid w:val="002D6497"/>
    <w:rPr>
      <w:rFonts w:ascii="Times New Roman" w:eastAsia="Times New Roman" w:hAnsi="Times New Roman" w:cs="Times New Roman"/>
    </w:rPr>
  </w:style>
  <w:style w:type="character" w:customStyle="1" w:styleId="calibri11Char">
    <w:name w:val="calibri 11 Char"/>
    <w:basedOn w:val="DefaultParagraphFont"/>
    <w:link w:val="calibri11"/>
    <w:rsid w:val="002D6497"/>
    <w:rPr>
      <w:rFonts w:eastAsia="Times New Roman" w:cstheme="minorHAnsi"/>
      <w:sz w:val="22"/>
      <w:szCs w:val="22"/>
    </w:rPr>
  </w:style>
  <w:style w:type="character" w:styleId="FollowedHyperlink">
    <w:name w:val="FollowedHyperlink"/>
    <w:basedOn w:val="DefaultParagraphFont"/>
    <w:uiPriority w:val="99"/>
    <w:semiHidden/>
    <w:unhideWhenUsed/>
    <w:rsid w:val="00701A91"/>
    <w:rPr>
      <w:color w:val="800080" w:themeColor="followedHyperlink"/>
      <w:u w:val="single"/>
    </w:rPr>
  </w:style>
  <w:style w:type="paragraph" w:customStyle="1" w:styleId="CYPQtitle">
    <w:name w:val="CYPQtitle"/>
    <w:basedOn w:val="RB21TITLE"/>
    <w:qFormat/>
    <w:rsid w:val="007459BA"/>
    <w:rPr>
      <w:color w:val="7AB93B"/>
    </w:rPr>
  </w:style>
  <w:style w:type="paragraph" w:customStyle="1" w:styleId="CYPQsubtitle">
    <w:name w:val="CYPQsubtitle"/>
    <w:basedOn w:val="RB21SUBTITLE"/>
    <w:qFormat/>
    <w:rsid w:val="007459BA"/>
    <w:rPr>
      <w:color w:val="0088C9"/>
    </w:rPr>
  </w:style>
  <w:style w:type="paragraph" w:customStyle="1" w:styleId="CYPQbody">
    <w:name w:val="CYPQbody"/>
    <w:basedOn w:val="RB21BODY"/>
    <w:qFormat/>
    <w:rsid w:val="002F1758"/>
  </w:style>
  <w:style w:type="table" w:styleId="TableGrid">
    <w:name w:val="Table Grid"/>
    <w:basedOn w:val="TableNormal"/>
    <w:uiPriority w:val="59"/>
    <w:rsid w:val="002E6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4852DA"/>
    <w:pPr>
      <w:ind w:left="720"/>
      <w:contextualSpacing/>
    </w:pPr>
  </w:style>
  <w:style w:type="paragraph" w:customStyle="1" w:styleId="paragraph">
    <w:name w:val="paragraph"/>
    <w:basedOn w:val="Normal"/>
    <w:rsid w:val="007720BE"/>
    <w:pPr>
      <w:spacing w:before="100" w:beforeAutospacing="1" w:after="100" w:afterAutospacing="1"/>
    </w:pPr>
  </w:style>
  <w:style w:type="character" w:customStyle="1" w:styleId="normaltextrun">
    <w:name w:val="normaltextrun"/>
    <w:basedOn w:val="DefaultParagraphFont"/>
    <w:rsid w:val="007720BE"/>
  </w:style>
  <w:style w:type="character" w:customStyle="1" w:styleId="eop">
    <w:name w:val="eop"/>
    <w:basedOn w:val="DefaultParagraphFont"/>
    <w:rsid w:val="00772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5292">
      <w:bodyDiv w:val="1"/>
      <w:marLeft w:val="0"/>
      <w:marRight w:val="0"/>
      <w:marTop w:val="0"/>
      <w:marBottom w:val="0"/>
      <w:divBdr>
        <w:top w:val="none" w:sz="0" w:space="0" w:color="auto"/>
        <w:left w:val="none" w:sz="0" w:space="0" w:color="auto"/>
        <w:bottom w:val="none" w:sz="0" w:space="0" w:color="auto"/>
        <w:right w:val="none" w:sz="0" w:space="0" w:color="auto"/>
      </w:divBdr>
      <w:divsChild>
        <w:div w:id="922378292">
          <w:marLeft w:val="0"/>
          <w:marRight w:val="0"/>
          <w:marTop w:val="0"/>
          <w:marBottom w:val="0"/>
          <w:divBdr>
            <w:top w:val="none" w:sz="0" w:space="0" w:color="auto"/>
            <w:left w:val="none" w:sz="0" w:space="0" w:color="auto"/>
            <w:bottom w:val="none" w:sz="0" w:space="0" w:color="auto"/>
            <w:right w:val="none" w:sz="0" w:space="0" w:color="auto"/>
          </w:divBdr>
        </w:div>
        <w:div w:id="1382943158">
          <w:marLeft w:val="0"/>
          <w:marRight w:val="0"/>
          <w:marTop w:val="0"/>
          <w:marBottom w:val="0"/>
          <w:divBdr>
            <w:top w:val="none" w:sz="0" w:space="0" w:color="auto"/>
            <w:left w:val="none" w:sz="0" w:space="0" w:color="auto"/>
            <w:bottom w:val="none" w:sz="0" w:space="0" w:color="auto"/>
            <w:right w:val="none" w:sz="0" w:space="0" w:color="auto"/>
          </w:divBdr>
        </w:div>
        <w:div w:id="93209682">
          <w:marLeft w:val="0"/>
          <w:marRight w:val="0"/>
          <w:marTop w:val="0"/>
          <w:marBottom w:val="0"/>
          <w:divBdr>
            <w:top w:val="none" w:sz="0" w:space="0" w:color="auto"/>
            <w:left w:val="none" w:sz="0" w:space="0" w:color="auto"/>
            <w:bottom w:val="none" w:sz="0" w:space="0" w:color="auto"/>
            <w:right w:val="none" w:sz="0" w:space="0" w:color="auto"/>
          </w:divBdr>
        </w:div>
        <w:div w:id="624042112">
          <w:marLeft w:val="0"/>
          <w:marRight w:val="0"/>
          <w:marTop w:val="0"/>
          <w:marBottom w:val="0"/>
          <w:divBdr>
            <w:top w:val="none" w:sz="0" w:space="0" w:color="auto"/>
            <w:left w:val="none" w:sz="0" w:space="0" w:color="auto"/>
            <w:bottom w:val="none" w:sz="0" w:space="0" w:color="auto"/>
            <w:right w:val="none" w:sz="0" w:space="0" w:color="auto"/>
          </w:divBdr>
        </w:div>
        <w:div w:id="1875075477">
          <w:marLeft w:val="0"/>
          <w:marRight w:val="0"/>
          <w:marTop w:val="0"/>
          <w:marBottom w:val="0"/>
          <w:divBdr>
            <w:top w:val="none" w:sz="0" w:space="0" w:color="auto"/>
            <w:left w:val="none" w:sz="0" w:space="0" w:color="auto"/>
            <w:bottom w:val="none" w:sz="0" w:space="0" w:color="auto"/>
            <w:right w:val="none" w:sz="0" w:space="0" w:color="auto"/>
          </w:divBdr>
        </w:div>
        <w:div w:id="911545765">
          <w:marLeft w:val="0"/>
          <w:marRight w:val="0"/>
          <w:marTop w:val="0"/>
          <w:marBottom w:val="0"/>
          <w:divBdr>
            <w:top w:val="none" w:sz="0" w:space="0" w:color="auto"/>
            <w:left w:val="none" w:sz="0" w:space="0" w:color="auto"/>
            <w:bottom w:val="none" w:sz="0" w:space="0" w:color="auto"/>
            <w:right w:val="none" w:sz="0" w:space="0" w:color="auto"/>
          </w:divBdr>
        </w:div>
        <w:div w:id="1705515606">
          <w:marLeft w:val="0"/>
          <w:marRight w:val="0"/>
          <w:marTop w:val="0"/>
          <w:marBottom w:val="0"/>
          <w:divBdr>
            <w:top w:val="none" w:sz="0" w:space="0" w:color="auto"/>
            <w:left w:val="none" w:sz="0" w:space="0" w:color="auto"/>
            <w:bottom w:val="none" w:sz="0" w:space="0" w:color="auto"/>
            <w:right w:val="none" w:sz="0" w:space="0" w:color="auto"/>
          </w:divBdr>
        </w:div>
        <w:div w:id="1387875108">
          <w:marLeft w:val="0"/>
          <w:marRight w:val="0"/>
          <w:marTop w:val="0"/>
          <w:marBottom w:val="0"/>
          <w:divBdr>
            <w:top w:val="none" w:sz="0" w:space="0" w:color="auto"/>
            <w:left w:val="none" w:sz="0" w:space="0" w:color="auto"/>
            <w:bottom w:val="none" w:sz="0" w:space="0" w:color="auto"/>
            <w:right w:val="none" w:sz="0" w:space="0" w:color="auto"/>
          </w:divBdr>
        </w:div>
        <w:div w:id="1141536803">
          <w:marLeft w:val="0"/>
          <w:marRight w:val="0"/>
          <w:marTop w:val="0"/>
          <w:marBottom w:val="0"/>
          <w:divBdr>
            <w:top w:val="none" w:sz="0" w:space="0" w:color="auto"/>
            <w:left w:val="none" w:sz="0" w:space="0" w:color="auto"/>
            <w:bottom w:val="none" w:sz="0" w:space="0" w:color="auto"/>
            <w:right w:val="none" w:sz="0" w:space="0" w:color="auto"/>
          </w:divBdr>
        </w:div>
        <w:div w:id="193464216">
          <w:marLeft w:val="0"/>
          <w:marRight w:val="0"/>
          <w:marTop w:val="0"/>
          <w:marBottom w:val="0"/>
          <w:divBdr>
            <w:top w:val="none" w:sz="0" w:space="0" w:color="auto"/>
            <w:left w:val="none" w:sz="0" w:space="0" w:color="auto"/>
            <w:bottom w:val="none" w:sz="0" w:space="0" w:color="auto"/>
            <w:right w:val="none" w:sz="0" w:space="0" w:color="auto"/>
          </w:divBdr>
        </w:div>
        <w:div w:id="1609238308">
          <w:marLeft w:val="0"/>
          <w:marRight w:val="0"/>
          <w:marTop w:val="0"/>
          <w:marBottom w:val="0"/>
          <w:divBdr>
            <w:top w:val="none" w:sz="0" w:space="0" w:color="auto"/>
            <w:left w:val="none" w:sz="0" w:space="0" w:color="auto"/>
            <w:bottom w:val="none" w:sz="0" w:space="0" w:color="auto"/>
            <w:right w:val="none" w:sz="0" w:space="0" w:color="auto"/>
          </w:divBdr>
        </w:div>
        <w:div w:id="1821263299">
          <w:marLeft w:val="0"/>
          <w:marRight w:val="0"/>
          <w:marTop w:val="0"/>
          <w:marBottom w:val="0"/>
          <w:divBdr>
            <w:top w:val="none" w:sz="0" w:space="0" w:color="auto"/>
            <w:left w:val="none" w:sz="0" w:space="0" w:color="auto"/>
            <w:bottom w:val="none" w:sz="0" w:space="0" w:color="auto"/>
            <w:right w:val="none" w:sz="0" w:space="0" w:color="auto"/>
          </w:divBdr>
        </w:div>
        <w:div w:id="1913275901">
          <w:marLeft w:val="0"/>
          <w:marRight w:val="0"/>
          <w:marTop w:val="0"/>
          <w:marBottom w:val="0"/>
          <w:divBdr>
            <w:top w:val="none" w:sz="0" w:space="0" w:color="auto"/>
            <w:left w:val="none" w:sz="0" w:space="0" w:color="auto"/>
            <w:bottom w:val="none" w:sz="0" w:space="0" w:color="auto"/>
            <w:right w:val="none" w:sz="0" w:space="0" w:color="auto"/>
          </w:divBdr>
        </w:div>
        <w:div w:id="191186748">
          <w:marLeft w:val="0"/>
          <w:marRight w:val="0"/>
          <w:marTop w:val="0"/>
          <w:marBottom w:val="0"/>
          <w:divBdr>
            <w:top w:val="none" w:sz="0" w:space="0" w:color="auto"/>
            <w:left w:val="none" w:sz="0" w:space="0" w:color="auto"/>
            <w:bottom w:val="none" w:sz="0" w:space="0" w:color="auto"/>
            <w:right w:val="none" w:sz="0" w:space="0" w:color="auto"/>
          </w:divBdr>
        </w:div>
        <w:div w:id="1969965149">
          <w:marLeft w:val="0"/>
          <w:marRight w:val="0"/>
          <w:marTop w:val="0"/>
          <w:marBottom w:val="0"/>
          <w:divBdr>
            <w:top w:val="none" w:sz="0" w:space="0" w:color="auto"/>
            <w:left w:val="none" w:sz="0" w:space="0" w:color="auto"/>
            <w:bottom w:val="none" w:sz="0" w:space="0" w:color="auto"/>
            <w:right w:val="none" w:sz="0" w:space="0" w:color="auto"/>
          </w:divBdr>
        </w:div>
        <w:div w:id="686447002">
          <w:marLeft w:val="0"/>
          <w:marRight w:val="0"/>
          <w:marTop w:val="0"/>
          <w:marBottom w:val="0"/>
          <w:divBdr>
            <w:top w:val="none" w:sz="0" w:space="0" w:color="auto"/>
            <w:left w:val="none" w:sz="0" w:space="0" w:color="auto"/>
            <w:bottom w:val="none" w:sz="0" w:space="0" w:color="auto"/>
            <w:right w:val="none" w:sz="0" w:space="0" w:color="auto"/>
          </w:divBdr>
        </w:div>
        <w:div w:id="36054215">
          <w:marLeft w:val="0"/>
          <w:marRight w:val="0"/>
          <w:marTop w:val="0"/>
          <w:marBottom w:val="0"/>
          <w:divBdr>
            <w:top w:val="none" w:sz="0" w:space="0" w:color="auto"/>
            <w:left w:val="none" w:sz="0" w:space="0" w:color="auto"/>
            <w:bottom w:val="none" w:sz="0" w:space="0" w:color="auto"/>
            <w:right w:val="none" w:sz="0" w:space="0" w:color="auto"/>
          </w:divBdr>
        </w:div>
        <w:div w:id="17918928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ederaj@missouri.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eederaj@missouri.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F04810C7A7C740A7430F866FCFD26F" ma:contentTypeVersion="12" ma:contentTypeDescription="Create a new document." ma:contentTypeScope="" ma:versionID="5c402e5f54c6d327bbe5653430d625fa">
  <xsd:schema xmlns:xsd="http://www.w3.org/2001/XMLSchema" xmlns:xs="http://www.w3.org/2001/XMLSchema" xmlns:p="http://schemas.microsoft.com/office/2006/metadata/properties" xmlns:ns2="d9b1385f-9adb-41cb-aca5-d76bc7aed590" xmlns:ns3="48608fc4-3311-4ce8-a93f-bb9cc2e85e4e" targetNamespace="http://schemas.microsoft.com/office/2006/metadata/properties" ma:root="true" ma:fieldsID="2a31242f5cfef34ec2df1be16869a9a5" ns2:_="" ns3:_="">
    <xsd:import namespace="d9b1385f-9adb-41cb-aca5-d76bc7aed590"/>
    <xsd:import namespace="48608fc4-3311-4ce8-a93f-bb9cc2e85e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1385f-9adb-41cb-aca5-d76bc7aed5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608fc4-3311-4ce8-a93f-bb9cc2e85e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BD0F13-6F60-4794-B6A5-B34229796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1385f-9adb-41cb-aca5-d76bc7aed590"/>
    <ds:schemaRef ds:uri="48608fc4-3311-4ce8-a93f-bb9cc2e85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DFC55-2F06-410D-85C9-90FCED899880}">
  <ds:schemaRefs>
    <ds:schemaRef ds:uri="http://schemas.microsoft.com/sharepoint/v3/contenttype/forms"/>
  </ds:schemaRefs>
</ds:datastoreItem>
</file>

<file path=customXml/itemProps3.xml><?xml version="1.0" encoding="utf-8"?>
<ds:datastoreItem xmlns:ds="http://schemas.openxmlformats.org/officeDocument/2006/customXml" ds:itemID="{8EAF2B94-13BF-475A-8F90-36408203B825}">
  <ds:schemaRefs>
    <ds:schemaRef ds:uri="http://schemas.openxmlformats.org/package/2006/metadata/core-properties"/>
    <ds:schemaRef ds:uri="d9b1385f-9adb-41cb-aca5-d76bc7aed590"/>
    <ds:schemaRef ds:uri="http://purl.org/dc/elements/1.1/"/>
    <ds:schemaRef ds:uri="http://schemas.microsoft.com/office/2006/metadata/properties"/>
    <ds:schemaRef ds:uri="48608fc4-3311-4ce8-a93f-bb9cc2e85e4e"/>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Forum for Youth Investment</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GinaM</dc:creator>
  <cp:lastModifiedBy>Windows User</cp:lastModifiedBy>
  <cp:revision>6</cp:revision>
  <cp:lastPrinted>2018-08-31T18:02:00Z</cp:lastPrinted>
  <dcterms:created xsi:type="dcterms:W3CDTF">2021-03-15T19:07:00Z</dcterms:created>
  <dcterms:modified xsi:type="dcterms:W3CDTF">2021-03-16T17:28:00Z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0x010100A8F04810C7A7C740A7430F866FCFD26F</vt:lpwstr>
  </property>
  <property fmtid="{D5CDD505-2E9C-101B-9397-08002B2CF9AE}" pid="3" name="Order">
    <vt:r8>5014000</vt:r8>
  </property>
</Properties>
</file>